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B9BAD" w14:textId="77777777" w:rsidR="00150662" w:rsidRPr="00AB03D9" w:rsidRDefault="00150662" w:rsidP="00974D2B"/>
    <w:p w14:paraId="3B9015C3" w14:textId="77777777" w:rsidR="00C2564A" w:rsidRPr="00AE699A" w:rsidRDefault="00C2564A" w:rsidP="00974D2B">
      <w:pPr>
        <w:rPr>
          <w:lang w:val="en-US"/>
        </w:rPr>
      </w:pPr>
    </w:p>
    <w:p w14:paraId="219FB27B" w14:textId="77777777" w:rsidR="0043150F" w:rsidRPr="00AE699A" w:rsidRDefault="0043150F" w:rsidP="0043150F">
      <w:pPr>
        <w:pStyle w:val="NoSpacing"/>
        <w:jc w:val="center"/>
        <w:rPr>
          <w:caps/>
          <w:color w:val="CB203B" w:themeColor="accent1"/>
          <w:sz w:val="64"/>
          <w:szCs w:val="64"/>
          <w:lang w:val="en-US"/>
        </w:rPr>
      </w:pPr>
    </w:p>
    <w:p w14:paraId="068EEDF5" w14:textId="77777777" w:rsidR="0043150F" w:rsidRPr="00AE699A" w:rsidRDefault="0043150F" w:rsidP="0043150F">
      <w:pPr>
        <w:pStyle w:val="NoSpacing"/>
        <w:jc w:val="center"/>
        <w:rPr>
          <w:caps/>
          <w:color w:val="CB203B" w:themeColor="accent1"/>
          <w:sz w:val="64"/>
          <w:szCs w:val="64"/>
          <w:lang w:val="en-US"/>
        </w:rPr>
      </w:pPr>
    </w:p>
    <w:p w14:paraId="344B783E" w14:textId="77777777" w:rsidR="0043150F" w:rsidRPr="00AE699A" w:rsidRDefault="0043150F" w:rsidP="0043150F">
      <w:pPr>
        <w:pStyle w:val="NoSpacing"/>
        <w:jc w:val="center"/>
        <w:rPr>
          <w:caps/>
          <w:color w:val="CB203B" w:themeColor="accent1"/>
          <w:sz w:val="64"/>
          <w:szCs w:val="64"/>
          <w:lang w:val="en-US"/>
        </w:rPr>
      </w:pPr>
    </w:p>
    <w:p w14:paraId="4E50AAC1" w14:textId="77777777" w:rsidR="0043150F" w:rsidRPr="00AE699A" w:rsidRDefault="0043150F" w:rsidP="0043150F">
      <w:pPr>
        <w:pStyle w:val="NoSpacing"/>
        <w:jc w:val="center"/>
        <w:rPr>
          <w:caps/>
          <w:color w:val="CB203B" w:themeColor="accent1"/>
          <w:sz w:val="64"/>
          <w:szCs w:val="64"/>
          <w:lang w:val="en-US"/>
        </w:rPr>
      </w:pPr>
    </w:p>
    <w:p w14:paraId="07B38BDA" w14:textId="77777777" w:rsidR="0043150F" w:rsidRPr="00AE699A" w:rsidRDefault="0043150F" w:rsidP="0043150F">
      <w:pPr>
        <w:pStyle w:val="NoSpacing"/>
        <w:jc w:val="center"/>
        <w:rPr>
          <w:caps/>
          <w:color w:val="CB203B" w:themeColor="accent1"/>
          <w:sz w:val="64"/>
          <w:szCs w:val="64"/>
          <w:lang w:val="en-US"/>
        </w:rPr>
      </w:pPr>
    </w:p>
    <w:p w14:paraId="0E08E697" w14:textId="77777777" w:rsidR="0043150F" w:rsidRPr="00AE699A" w:rsidRDefault="0043150F" w:rsidP="0043150F">
      <w:pPr>
        <w:pStyle w:val="NoSpacing"/>
        <w:jc w:val="center"/>
        <w:rPr>
          <w:caps/>
          <w:color w:val="CB203B" w:themeColor="accent1"/>
          <w:sz w:val="64"/>
          <w:szCs w:val="64"/>
          <w:lang w:val="en-US"/>
        </w:rPr>
      </w:pPr>
    </w:p>
    <w:p w14:paraId="0682F1C5" w14:textId="77777777" w:rsidR="0043150F" w:rsidRPr="00AE699A" w:rsidRDefault="0043150F" w:rsidP="0043150F">
      <w:pPr>
        <w:pStyle w:val="NoSpacing"/>
        <w:jc w:val="center"/>
        <w:rPr>
          <w:caps/>
          <w:color w:val="CB203B" w:themeColor="accent1"/>
          <w:sz w:val="64"/>
          <w:szCs w:val="64"/>
          <w:lang w:val="en-US"/>
        </w:rPr>
      </w:pPr>
    </w:p>
    <w:p w14:paraId="6881CDE8" w14:textId="77777777" w:rsidR="0043150F" w:rsidRPr="00AE699A" w:rsidRDefault="0043150F" w:rsidP="0043150F">
      <w:pPr>
        <w:pStyle w:val="NoSpacing"/>
        <w:jc w:val="center"/>
        <w:rPr>
          <w:caps/>
          <w:color w:val="CB203B" w:themeColor="accent1"/>
          <w:sz w:val="64"/>
          <w:szCs w:val="64"/>
          <w:lang w:val="en-US"/>
        </w:rPr>
      </w:pPr>
    </w:p>
    <w:p w14:paraId="56C53816" w14:textId="1F529323" w:rsidR="00C2564A" w:rsidRPr="003B6694" w:rsidRDefault="002D56A0" w:rsidP="0043150F">
      <w:pPr>
        <w:pStyle w:val="NoSpacing"/>
        <w:jc w:val="center"/>
        <w:rPr>
          <w:caps/>
          <w:color w:val="CB203B" w:themeColor="accent1"/>
          <w:sz w:val="64"/>
          <w:szCs w:val="64"/>
        </w:rPr>
      </w:pPr>
      <w:sdt>
        <w:sdtPr>
          <w:rPr>
            <w:caps/>
            <w:color w:val="CB203B" w:themeColor="accent1"/>
            <w:sz w:val="64"/>
            <w:szCs w:val="64"/>
          </w:rPr>
          <w:alias w:val="Titre"/>
          <w:tag w:val=""/>
          <w:id w:val="-17579725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3B6694" w:rsidRPr="003B6694">
            <w:rPr>
              <w:caps/>
              <w:color w:val="CB203B" w:themeColor="accent1"/>
              <w:sz w:val="64"/>
              <w:szCs w:val="64"/>
            </w:rPr>
            <w:t xml:space="preserve">TROUSSE D’OUTILS </w:t>
          </w:r>
          <w:r w:rsidR="000F263D">
            <w:rPr>
              <w:caps/>
              <w:color w:val="CB203B" w:themeColor="accent1"/>
              <w:sz w:val="64"/>
              <w:szCs w:val="64"/>
            </w:rPr>
            <w:t>-</w:t>
          </w:r>
          <w:r w:rsidR="003B6694" w:rsidRPr="003B6694">
            <w:rPr>
              <w:caps/>
              <w:color w:val="CB203B" w:themeColor="accent1"/>
              <w:sz w:val="64"/>
              <w:szCs w:val="64"/>
            </w:rPr>
            <w:t xml:space="preserve"> CAMPAGNE ÉCLAIR</w:t>
          </w:r>
        </w:sdtContent>
      </w:sdt>
    </w:p>
    <w:sdt>
      <w:sdtPr>
        <w:alias w:val="Sous-titre"/>
        <w:tag w:val=""/>
        <w:id w:val="1266267540"/>
        <w:dataBinding w:prefixMappings="xmlns:ns0='http://purl.org/dc/elements/1.1/' xmlns:ns1='http://schemas.openxmlformats.org/package/2006/metadata/core-properties' " w:xpath="/ns1:coreProperties[1]/ns0:subject[1]" w:storeItemID="{6C3C8BC8-F283-45AE-878A-BAB7291924A1}"/>
        <w:text/>
      </w:sdtPr>
      <w:sdtEndPr/>
      <w:sdtContent>
        <w:p w14:paraId="67059907" w14:textId="3DBAA384" w:rsidR="00C2564A" w:rsidRPr="002C353D" w:rsidRDefault="003B6694" w:rsidP="00E4291D">
          <w:pPr>
            <w:jc w:val="center"/>
          </w:pPr>
          <w:r w:rsidRPr="002C353D">
            <w:t xml:space="preserve">Du </w:t>
          </w:r>
          <w:r w:rsidR="00AA3A0F" w:rsidRPr="002C353D">
            <w:rPr>
              <w:lang w:bidi="fr-CA"/>
            </w:rPr>
            <w:t xml:space="preserve">2 </w:t>
          </w:r>
          <w:r w:rsidRPr="002C353D">
            <w:rPr>
              <w:lang w:bidi="fr-CA"/>
            </w:rPr>
            <w:t xml:space="preserve">au </w:t>
          </w:r>
          <w:r w:rsidR="00AA3A0F" w:rsidRPr="002C353D">
            <w:rPr>
              <w:lang w:bidi="fr-CA"/>
            </w:rPr>
            <w:t>10</w:t>
          </w:r>
          <w:r w:rsidRPr="002C353D">
            <w:rPr>
              <w:lang w:bidi="fr-CA"/>
            </w:rPr>
            <w:t> décembre </w:t>
          </w:r>
          <w:r w:rsidR="00AA3A0F" w:rsidRPr="002C353D">
            <w:rPr>
              <w:lang w:bidi="fr-CA"/>
            </w:rPr>
            <w:t>2025</w:t>
          </w:r>
        </w:p>
      </w:sdtContent>
    </w:sdt>
    <w:p w14:paraId="70CF5DEC" w14:textId="671174BA" w:rsidR="002E520A" w:rsidRPr="002C353D" w:rsidRDefault="00150662" w:rsidP="002E520A">
      <w:pPr>
        <w:pStyle w:val="NoSpacing"/>
        <w:jc w:val="center"/>
      </w:pPr>
      <w:r w:rsidRPr="002C353D">
        <w:rPr>
          <w:lang w:bidi="fr-CA"/>
        </w:rPr>
        <w:br w:type="page"/>
      </w:r>
    </w:p>
    <w:p w14:paraId="60B4C3A6" w14:textId="4D3F5637" w:rsidR="002E520A" w:rsidRPr="003B6694" w:rsidRDefault="002E520A" w:rsidP="00D201E5">
      <w:pPr>
        <w:rPr>
          <w:lang w:val="fr-FR"/>
        </w:rPr>
      </w:pPr>
      <w:r w:rsidRPr="00D201E5">
        <w:rPr>
          <w:lang w:bidi="fr-CA"/>
        </w:rPr>
        <w:lastRenderedPageBreak/>
        <w:t xml:space="preserve">Veuillez </w:t>
      </w:r>
      <w:r w:rsidR="000F263D">
        <w:rPr>
          <w:lang w:bidi="fr-CA"/>
        </w:rPr>
        <w:t>noter</w:t>
      </w:r>
      <w:r w:rsidRPr="00D201E5">
        <w:rPr>
          <w:lang w:bidi="fr-CA"/>
        </w:rPr>
        <w:t xml:space="preserve"> que ce document présente une variété d’exemples et de formules constituant des messages que vous pouvez adapter pour qu’ils soient plus susceptibles d’interpeller vos collègues.</w:t>
      </w:r>
    </w:p>
    <w:p w14:paraId="11C2A3CE" w14:textId="77777777" w:rsidR="002E520A" w:rsidRPr="003B6694" w:rsidRDefault="002E520A" w:rsidP="002E520A">
      <w:pPr>
        <w:pStyle w:val="Heading1"/>
        <w:rPr>
          <w:lang w:val="fr-FR" w:eastAsia="en-US" w:bidi="ar-SA"/>
        </w:rPr>
      </w:pPr>
      <w:r w:rsidRPr="002E520A">
        <w:rPr>
          <w:lang w:bidi="fr-CA"/>
        </w:rPr>
        <w:t>Objectif principal</w:t>
      </w:r>
    </w:p>
    <w:p w14:paraId="7312C9E9" w14:textId="4693F418" w:rsidR="002E520A" w:rsidRPr="003B6694" w:rsidRDefault="002E520A" w:rsidP="00D201E5">
      <w:pPr>
        <w:rPr>
          <w:lang w:val="fr-FR"/>
        </w:rPr>
      </w:pPr>
      <w:r w:rsidRPr="00BB01F8">
        <w:rPr>
          <w:lang w:bidi="fr-CA"/>
        </w:rPr>
        <w:t>Encourager le</w:t>
      </w:r>
      <w:r w:rsidR="00AB03D9">
        <w:rPr>
          <w:lang w:bidi="fr-CA"/>
        </w:rPr>
        <w:t xml:space="preserve"> personnel</w:t>
      </w:r>
      <w:r w:rsidRPr="00BB01F8">
        <w:rPr>
          <w:lang w:bidi="fr-CA"/>
        </w:rPr>
        <w:t xml:space="preserve"> à faire des promesses de dons </w:t>
      </w:r>
      <w:r w:rsidR="00026D55">
        <w:rPr>
          <w:lang w:bidi="fr-CA"/>
        </w:rPr>
        <w:t>par</w:t>
      </w:r>
      <w:r w:rsidRPr="00BB01F8">
        <w:rPr>
          <w:lang w:bidi="fr-CA"/>
        </w:rPr>
        <w:t xml:space="preserve"> retenues </w:t>
      </w:r>
      <w:r w:rsidR="001856A9">
        <w:rPr>
          <w:lang w:bidi="fr-CA"/>
        </w:rPr>
        <w:t>à la source</w:t>
      </w:r>
      <w:r w:rsidR="001856A9" w:rsidRPr="00BB01F8">
        <w:rPr>
          <w:lang w:bidi="fr-CA"/>
        </w:rPr>
        <w:t xml:space="preserve"> </w:t>
      </w:r>
      <w:r w:rsidRPr="00BB01F8">
        <w:rPr>
          <w:lang w:bidi="fr-CA"/>
        </w:rPr>
        <w:t xml:space="preserve">– notre façon la plus efficace et </w:t>
      </w:r>
      <w:r w:rsidR="009144A6">
        <w:rPr>
          <w:lang w:bidi="fr-CA"/>
        </w:rPr>
        <w:t>durable</w:t>
      </w:r>
      <w:r w:rsidRPr="00BB01F8">
        <w:rPr>
          <w:lang w:bidi="fr-CA"/>
        </w:rPr>
        <w:t xml:space="preserve"> de faire </w:t>
      </w:r>
      <w:r w:rsidR="00AB03D9">
        <w:rPr>
          <w:lang w:bidi="fr-CA"/>
        </w:rPr>
        <w:t>un don</w:t>
      </w:r>
      <w:r w:rsidRPr="00BB01F8">
        <w:rPr>
          <w:lang w:bidi="fr-CA"/>
        </w:rPr>
        <w:t xml:space="preserve">. </w:t>
      </w:r>
    </w:p>
    <w:p w14:paraId="32D8D2B3" w14:textId="31FBB125" w:rsidR="002E520A" w:rsidRPr="002E520A" w:rsidRDefault="002E520A" w:rsidP="002E520A">
      <w:pPr>
        <w:pStyle w:val="Heading2"/>
        <w:rPr>
          <w:lang w:val="en-CA" w:eastAsia="en-US" w:bidi="ar-SA"/>
        </w:rPr>
      </w:pPr>
      <w:r w:rsidRPr="002E520A">
        <w:rPr>
          <w:lang w:bidi="fr-CA"/>
        </w:rPr>
        <w:t xml:space="preserve">Soulignez l’urgence </w:t>
      </w:r>
    </w:p>
    <w:p w14:paraId="4317FBF6" w14:textId="6B486294" w:rsidR="002E520A" w:rsidRPr="0072479B" w:rsidRDefault="002E520A" w:rsidP="0072479B">
      <w:pPr>
        <w:pStyle w:val="ListParagraph"/>
        <w:numPr>
          <w:ilvl w:val="0"/>
          <w:numId w:val="23"/>
        </w:numPr>
        <w:rPr>
          <w:lang w:val="fr-FR" w:eastAsia="en-US" w:bidi="ar-SA"/>
        </w:rPr>
      </w:pPr>
      <w:r w:rsidRPr="002E520A">
        <w:rPr>
          <w:lang w:bidi="fr-CA"/>
        </w:rPr>
        <w:t>C’est la dernière chance de contribuer</w:t>
      </w:r>
      <w:r w:rsidR="00AB03D9">
        <w:rPr>
          <w:lang w:bidi="fr-CA"/>
        </w:rPr>
        <w:t xml:space="preserve"> afin de changer au mieux les</w:t>
      </w:r>
      <w:r w:rsidRPr="002E520A">
        <w:rPr>
          <w:lang w:bidi="fr-CA"/>
        </w:rPr>
        <w:t xml:space="preserve"> choses grâce</w:t>
      </w:r>
      <w:r w:rsidR="00AB03D9">
        <w:rPr>
          <w:lang w:bidi="fr-CA"/>
        </w:rPr>
        <w:t xml:space="preserve"> aux</w:t>
      </w:r>
      <w:r w:rsidRPr="002E520A">
        <w:rPr>
          <w:lang w:bidi="fr-CA"/>
        </w:rPr>
        <w:t xml:space="preserve"> retenues</w:t>
      </w:r>
      <w:r w:rsidR="001856A9">
        <w:rPr>
          <w:lang w:bidi="fr-CA"/>
        </w:rPr>
        <w:t xml:space="preserve"> à la source</w:t>
      </w:r>
      <w:r w:rsidRPr="002E520A">
        <w:rPr>
          <w:lang w:bidi="fr-CA"/>
        </w:rPr>
        <w:t xml:space="preserve">! </w:t>
      </w:r>
    </w:p>
    <w:p w14:paraId="0A29EB88" w14:textId="09846AB4" w:rsidR="002E520A" w:rsidRPr="0072479B" w:rsidRDefault="002E520A" w:rsidP="0072479B">
      <w:pPr>
        <w:pStyle w:val="ListParagraph"/>
        <w:numPr>
          <w:ilvl w:val="0"/>
          <w:numId w:val="23"/>
        </w:numPr>
        <w:rPr>
          <w:lang w:val="fr-FR" w:eastAsia="en-US" w:bidi="ar-SA"/>
        </w:rPr>
      </w:pPr>
      <w:r w:rsidRPr="00D16906">
        <w:rPr>
          <w:lang w:bidi="fr-CA"/>
        </w:rPr>
        <w:t>Soulignez que cette semaine représente la dernière occasion pour le</w:t>
      </w:r>
      <w:r w:rsidR="00AB03D9">
        <w:rPr>
          <w:lang w:bidi="fr-CA"/>
        </w:rPr>
        <w:t xml:space="preserve"> personnel</w:t>
      </w:r>
      <w:r w:rsidRPr="00D16906">
        <w:rPr>
          <w:lang w:bidi="fr-CA"/>
        </w:rPr>
        <w:t xml:space="preserve"> de faire une promesse de don par retenues </w:t>
      </w:r>
      <w:r w:rsidR="00B223C5">
        <w:rPr>
          <w:lang w:bidi="fr-CA"/>
        </w:rPr>
        <w:t>à la source</w:t>
      </w:r>
      <w:r w:rsidRPr="00D16906">
        <w:rPr>
          <w:lang w:bidi="fr-CA"/>
        </w:rPr>
        <w:t xml:space="preserve">. Aujourd’hui plus que jamais, ces promesses de dons sont essentielles pour soutenir </w:t>
      </w:r>
      <w:hyperlink r:id="rId11" w:history="1">
        <w:r w:rsidRPr="0072479B">
          <w:rPr>
            <w:color w:val="467886"/>
            <w:u w:val="single"/>
            <w:lang w:bidi="fr-CA"/>
          </w:rPr>
          <w:t xml:space="preserve">Centraide </w:t>
        </w:r>
      </w:hyperlink>
      <w:hyperlink r:id="rId12" w:history="1">
        <w:r w:rsidRPr="0072479B">
          <w:rPr>
            <w:color w:val="467886"/>
            <w:u w:val="single"/>
            <w:lang w:bidi="fr-CA"/>
          </w:rPr>
          <w:t>United Way</w:t>
        </w:r>
      </w:hyperlink>
      <w:r w:rsidRPr="00D16906">
        <w:rPr>
          <w:lang w:bidi="fr-CA"/>
        </w:rPr>
        <w:t xml:space="preserve">, </w:t>
      </w:r>
      <w:hyperlink r:id="rId13" w:history="1">
        <w:proofErr w:type="spellStart"/>
        <w:r w:rsidRPr="0072479B">
          <w:rPr>
            <w:color w:val="467886"/>
            <w:u w:val="single"/>
            <w:lang w:bidi="fr-CA"/>
          </w:rPr>
          <w:t>PartenaireSanté</w:t>
        </w:r>
        <w:proofErr w:type="spellEnd"/>
      </w:hyperlink>
      <w:r w:rsidR="004C18D6">
        <w:t xml:space="preserve"> </w:t>
      </w:r>
      <w:r w:rsidRPr="00D16906">
        <w:rPr>
          <w:lang w:bidi="fr-CA"/>
        </w:rPr>
        <w:t>et des milliers d’organismes de bienfaisance locaux, afin de faire face à des défis sociaux et économiques urgents comme le soutien en matière de santé mentale, l’itinérance et la pauvreté.</w:t>
      </w:r>
    </w:p>
    <w:p w14:paraId="053D67BF" w14:textId="481AF50F" w:rsidR="002E520A" w:rsidRPr="003B6694" w:rsidRDefault="002E520A" w:rsidP="002E520A">
      <w:pPr>
        <w:pStyle w:val="Heading2"/>
        <w:rPr>
          <w:rFonts w:ascii="Arial" w:hAnsi="Arial" w:cs="Arial"/>
          <w:szCs w:val="24"/>
          <w:lang w:val="fr-FR" w:eastAsia="en-US" w:bidi="ar-SA"/>
        </w:rPr>
      </w:pPr>
      <w:r w:rsidRPr="002E520A">
        <w:rPr>
          <w:lang w:bidi="fr-CA"/>
        </w:rPr>
        <w:t xml:space="preserve">Soulignez l’impact plus large </w:t>
      </w:r>
    </w:p>
    <w:p w14:paraId="1FC1CBBA" w14:textId="62311A90" w:rsidR="002E520A" w:rsidRPr="003B6694" w:rsidRDefault="002E520A" w:rsidP="002E520A">
      <w:pPr>
        <w:numPr>
          <w:ilvl w:val="0"/>
          <w:numId w:val="12"/>
        </w:numPr>
        <w:spacing w:after="0" w:line="240" w:lineRule="auto"/>
        <w:contextualSpacing/>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 xml:space="preserve">Les dons faits </w:t>
      </w:r>
      <w:r w:rsidR="00186B16">
        <w:rPr>
          <w:rFonts w:ascii="Arial" w:eastAsia="Times New Roman" w:hAnsi="Arial" w:cs="Arial"/>
          <w:color w:val="000000"/>
          <w:kern w:val="24"/>
          <w:szCs w:val="24"/>
          <w:lang w:bidi="fr-CA"/>
        </w:rPr>
        <w:t>par l’entremise</w:t>
      </w:r>
      <w:r w:rsidRPr="002E520A">
        <w:rPr>
          <w:rFonts w:ascii="Arial" w:eastAsia="Times New Roman" w:hAnsi="Arial" w:cs="Arial"/>
          <w:color w:val="000000"/>
          <w:kern w:val="24"/>
          <w:szCs w:val="24"/>
          <w:lang w:bidi="fr-CA"/>
        </w:rPr>
        <w:t xml:space="preserve"> de la Campagne de charité en milieu de travail du gouvernement du Canada (CCMTGC) ont un impact qui dépasse l’aide financière. Ces dons apportent de l’espoir, de la stabilité et de la résilience aux familles, aux personnes et aux organismes de première ligne partout au Canada. </w:t>
      </w:r>
    </w:p>
    <w:p w14:paraId="68B16108" w14:textId="77777777" w:rsidR="002E520A" w:rsidRPr="003B6694" w:rsidRDefault="002E520A" w:rsidP="002E520A">
      <w:pPr>
        <w:numPr>
          <w:ilvl w:val="0"/>
          <w:numId w:val="12"/>
        </w:numPr>
        <w:spacing w:after="0" w:line="240" w:lineRule="auto"/>
        <w:contextualSpacing/>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Les besoins des communautés continuent de s’accroître considérablement partout au pays, et un plus grand nombre de Canadiens et Canadiennes se tournent vers les organismes de bienfaisance pour remédier à la précarité du logement, accéder à des ressources en santé mentale et obtenir des produits de première nécessité. </w:t>
      </w:r>
    </w:p>
    <w:p w14:paraId="77E44E2A" w14:textId="77777777" w:rsidR="002E520A" w:rsidRPr="003B6694" w:rsidRDefault="002E520A" w:rsidP="002E520A">
      <w:pPr>
        <w:numPr>
          <w:ilvl w:val="0"/>
          <w:numId w:val="12"/>
        </w:numPr>
        <w:spacing w:after="160" w:line="259" w:lineRule="auto"/>
        <w:contextualSpacing/>
        <w:rPr>
          <w:rFonts w:ascii="Arial" w:eastAsia="Aptos" w:hAnsi="Arial" w:cs="Arial"/>
          <w:kern w:val="2"/>
          <w:szCs w:val="24"/>
          <w:lang w:val="fr-FR" w:eastAsia="en-US" w:bidi="ar-SA"/>
          <w14:ligatures w14:val="standardContextual"/>
        </w:rPr>
      </w:pPr>
      <w:r w:rsidRPr="002E520A">
        <w:rPr>
          <w:rFonts w:ascii="Arial" w:eastAsia="Aptos" w:hAnsi="Arial" w:cs="Arial"/>
          <w:kern w:val="2"/>
          <w:szCs w:val="24"/>
          <w:lang w:bidi="fr-CA"/>
          <w14:ligatures w14:val="standardContextual"/>
        </w:rPr>
        <w:t>Les promesses de dons qui sont faites aujourd’hui se traduisent par un soutien durant toute l’année pour les communautés dans le besoin.  </w:t>
      </w:r>
    </w:p>
    <w:p w14:paraId="0C978E6F" w14:textId="10D4E21A" w:rsidR="002E520A" w:rsidRPr="00482D2A" w:rsidRDefault="002E520A" w:rsidP="002E520A">
      <w:pPr>
        <w:pStyle w:val="Heading2"/>
        <w:rPr>
          <w:lang w:eastAsia="en-CA" w:bidi="ar-SA"/>
        </w:rPr>
      </w:pPr>
      <w:r w:rsidRPr="002E520A">
        <w:rPr>
          <w:lang w:bidi="fr-CA"/>
        </w:rPr>
        <w:t xml:space="preserve">L’impact des retenues </w:t>
      </w:r>
      <w:r w:rsidR="004A369C">
        <w:rPr>
          <w:lang w:bidi="fr-CA"/>
        </w:rPr>
        <w:t>à la source</w:t>
      </w:r>
    </w:p>
    <w:p w14:paraId="2D3FDE77" w14:textId="51F2C67A" w:rsidR="002E520A" w:rsidRPr="003B6694" w:rsidRDefault="002E520A" w:rsidP="002E520A">
      <w:pPr>
        <w:numPr>
          <w:ilvl w:val="0"/>
          <w:numId w:val="13"/>
        </w:numPr>
        <w:spacing w:after="0" w:line="240" w:lineRule="auto"/>
        <w:contextualSpacing/>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 xml:space="preserve">De petits dons périodiques sous la forme de retenues </w:t>
      </w:r>
      <w:r w:rsidR="00B223C5">
        <w:rPr>
          <w:rFonts w:ascii="Arial" w:eastAsia="Times New Roman" w:hAnsi="Arial" w:cs="Arial"/>
          <w:color w:val="000000"/>
          <w:kern w:val="24"/>
          <w:szCs w:val="24"/>
          <w:lang w:bidi="fr-CA"/>
        </w:rPr>
        <w:t>à la source</w:t>
      </w:r>
      <w:r w:rsidR="00B223C5" w:rsidRPr="002E520A">
        <w:rPr>
          <w:rFonts w:ascii="Arial" w:eastAsia="Times New Roman" w:hAnsi="Arial" w:cs="Arial"/>
          <w:color w:val="000000"/>
          <w:kern w:val="24"/>
          <w:szCs w:val="24"/>
          <w:lang w:bidi="fr-CA"/>
        </w:rPr>
        <w:t xml:space="preserve"> </w:t>
      </w:r>
      <w:r w:rsidRPr="002E520A">
        <w:rPr>
          <w:rFonts w:ascii="Arial" w:eastAsia="Times New Roman" w:hAnsi="Arial" w:cs="Arial"/>
          <w:color w:val="000000"/>
          <w:kern w:val="24"/>
          <w:szCs w:val="24"/>
          <w:lang w:bidi="fr-CA"/>
        </w:rPr>
        <w:t>peuvent collectivement donner lieu à des changements durables. </w:t>
      </w:r>
    </w:p>
    <w:p w14:paraId="0646402B" w14:textId="62F0E8AD" w:rsidR="002E520A" w:rsidRPr="003B6694" w:rsidRDefault="00D07753" w:rsidP="002E520A">
      <w:pPr>
        <w:numPr>
          <w:ilvl w:val="0"/>
          <w:numId w:val="13"/>
        </w:numPr>
        <w:spacing w:after="0" w:line="240" w:lineRule="auto"/>
        <w:contextualSpacing/>
        <w:rPr>
          <w:rFonts w:ascii="Arial" w:eastAsia="Times New Roman" w:hAnsi="Arial" w:cs="Arial"/>
          <w:szCs w:val="24"/>
          <w:lang w:val="fr-FR" w:eastAsia="en-CA" w:bidi="ar-SA"/>
        </w:rPr>
      </w:pPr>
      <w:r>
        <w:rPr>
          <w:rFonts w:ascii="Arial" w:eastAsia="Times New Roman" w:hAnsi="Arial" w:cs="Arial"/>
          <w:color w:val="000000"/>
          <w:kern w:val="24"/>
          <w:szCs w:val="24"/>
          <w:lang w:bidi="fr-CA"/>
        </w:rPr>
        <w:t>Mettre de l’avant</w:t>
      </w:r>
      <w:r w:rsidRPr="002E520A">
        <w:rPr>
          <w:rFonts w:ascii="Arial" w:eastAsia="Times New Roman" w:hAnsi="Arial" w:cs="Arial"/>
          <w:color w:val="000000"/>
          <w:kern w:val="24"/>
          <w:szCs w:val="24"/>
          <w:lang w:bidi="fr-CA"/>
        </w:rPr>
        <w:t xml:space="preserve"> </w:t>
      </w:r>
      <w:r w:rsidR="002E520A" w:rsidRPr="002E520A">
        <w:rPr>
          <w:rFonts w:ascii="Arial" w:eastAsia="Times New Roman" w:hAnsi="Arial" w:cs="Arial"/>
          <w:color w:val="000000"/>
          <w:kern w:val="24"/>
          <w:szCs w:val="24"/>
          <w:lang w:bidi="fr-CA"/>
        </w:rPr>
        <w:t xml:space="preserve">la facilité et l’efficacité des retenues </w:t>
      </w:r>
      <w:r w:rsidR="00115E4B">
        <w:rPr>
          <w:rFonts w:ascii="Arial" w:eastAsia="Times New Roman" w:hAnsi="Arial" w:cs="Arial"/>
          <w:color w:val="000000"/>
          <w:kern w:val="24"/>
          <w:szCs w:val="24"/>
          <w:lang w:bidi="fr-CA"/>
        </w:rPr>
        <w:t>à la source</w:t>
      </w:r>
      <w:r w:rsidR="00115E4B" w:rsidRPr="002E520A">
        <w:rPr>
          <w:rFonts w:ascii="Arial" w:eastAsia="Times New Roman" w:hAnsi="Arial" w:cs="Arial"/>
          <w:color w:val="000000"/>
          <w:kern w:val="24"/>
          <w:szCs w:val="24"/>
          <w:lang w:bidi="fr-CA"/>
        </w:rPr>
        <w:t> </w:t>
      </w:r>
      <w:r w:rsidR="002E520A" w:rsidRPr="002E520A">
        <w:rPr>
          <w:rFonts w:ascii="Arial" w:eastAsia="Times New Roman" w:hAnsi="Arial" w:cs="Arial"/>
          <w:color w:val="000000"/>
          <w:kern w:val="24"/>
          <w:szCs w:val="24"/>
          <w:lang w:bidi="fr-CA"/>
        </w:rPr>
        <w:t xml:space="preserve">: c’est une façon fiable de </w:t>
      </w:r>
      <w:r w:rsidR="00B6459C">
        <w:rPr>
          <w:rFonts w:ascii="Arial" w:eastAsia="Times New Roman" w:hAnsi="Arial" w:cs="Arial"/>
          <w:color w:val="000000"/>
          <w:kern w:val="24"/>
          <w:szCs w:val="24"/>
          <w:lang w:bidi="fr-CA"/>
        </w:rPr>
        <w:t>donner</w:t>
      </w:r>
      <w:r w:rsidR="002E520A" w:rsidRPr="002E520A">
        <w:rPr>
          <w:rFonts w:ascii="Arial" w:eastAsia="Times New Roman" w:hAnsi="Arial" w:cs="Arial"/>
          <w:color w:val="000000"/>
          <w:kern w:val="24"/>
          <w:szCs w:val="24"/>
          <w:lang w:bidi="fr-CA"/>
        </w:rPr>
        <w:t xml:space="preserve"> sans qu’un suivi ne soit requis après la campagne. </w:t>
      </w:r>
    </w:p>
    <w:p w14:paraId="5018694B" w14:textId="4F1B2012" w:rsidR="002E520A" w:rsidRPr="003B6694" w:rsidRDefault="002E520A" w:rsidP="002E520A">
      <w:pPr>
        <w:numPr>
          <w:ilvl w:val="0"/>
          <w:numId w:val="13"/>
        </w:numPr>
        <w:spacing w:after="0" w:line="240" w:lineRule="auto"/>
        <w:contextualSpacing/>
        <w:rPr>
          <w:rFonts w:ascii="Arial" w:eastAsia="Times New Roman" w:hAnsi="Arial" w:cs="Arial"/>
          <w:szCs w:val="24"/>
          <w:lang w:val="fr-FR" w:eastAsia="en-CA" w:bidi="ar-SA"/>
        </w:rPr>
      </w:pPr>
      <w:r w:rsidRPr="002E520A">
        <w:rPr>
          <w:rFonts w:ascii="Arial" w:eastAsia="Aptos" w:hAnsi="Arial" w:cs="Arial"/>
          <w:kern w:val="2"/>
          <w:szCs w:val="24"/>
          <w:lang w:bidi="fr-CA"/>
          <w14:ligatures w14:val="standardContextual"/>
        </w:rPr>
        <w:t xml:space="preserve">Les dons par retenues </w:t>
      </w:r>
      <w:r w:rsidR="00115E4B">
        <w:rPr>
          <w:rFonts w:ascii="Arial" w:eastAsia="Aptos" w:hAnsi="Arial" w:cs="Arial"/>
          <w:kern w:val="2"/>
          <w:szCs w:val="24"/>
          <w:lang w:bidi="fr-CA"/>
          <w14:ligatures w14:val="standardContextual"/>
        </w:rPr>
        <w:t xml:space="preserve">à la source </w:t>
      </w:r>
      <w:r w:rsidRPr="002E520A">
        <w:rPr>
          <w:rFonts w:ascii="Arial" w:eastAsia="Aptos" w:hAnsi="Arial" w:cs="Arial"/>
          <w:kern w:val="2"/>
          <w:szCs w:val="24"/>
          <w:lang w:bidi="fr-CA"/>
          <w14:ligatures w14:val="standardContextual"/>
        </w:rPr>
        <w:t>apparaissent automatiquement sur votre formulaire T4 ou votre Relevé 1 (Québec) et sont une façon facile pour vous de donner à de nombreux organismes de bienfaisance. </w:t>
      </w:r>
    </w:p>
    <w:p w14:paraId="3142D4A5" w14:textId="77777777" w:rsidR="0072479B" w:rsidRDefault="0072479B">
      <w:pPr>
        <w:rPr>
          <w:rFonts w:asciiTheme="majorHAnsi" w:eastAsiaTheme="majorEastAsia" w:hAnsiTheme="majorHAnsi" w:cstheme="majorBidi"/>
          <w:b/>
          <w:bCs/>
          <w:color w:val="CB203B" w:themeColor="text1"/>
          <w:sz w:val="28"/>
          <w:szCs w:val="28"/>
          <w:lang w:bidi="fr-CA"/>
        </w:rPr>
      </w:pPr>
      <w:r>
        <w:rPr>
          <w:lang w:bidi="fr-CA"/>
        </w:rPr>
        <w:br w:type="page"/>
      </w:r>
    </w:p>
    <w:p w14:paraId="60725B56" w14:textId="481D90A5" w:rsidR="002E520A" w:rsidRPr="003B6694" w:rsidRDefault="002E520A" w:rsidP="002E520A">
      <w:pPr>
        <w:pStyle w:val="Heading1"/>
        <w:rPr>
          <w:lang w:val="fr-FR" w:eastAsia="en-US" w:bidi="ar-SA"/>
        </w:rPr>
      </w:pPr>
      <w:r w:rsidRPr="002E520A">
        <w:rPr>
          <w:lang w:bidi="fr-CA"/>
        </w:rPr>
        <w:lastRenderedPageBreak/>
        <w:t>Calendrier de la Campagne Éclair</w:t>
      </w:r>
    </w:p>
    <w:p w14:paraId="3AF4E1CF" w14:textId="55F8C8D2" w:rsidR="002E520A" w:rsidRPr="003B6694" w:rsidRDefault="002E520A" w:rsidP="002E520A">
      <w:pPr>
        <w:rPr>
          <w:b/>
          <w:bCs/>
          <w:lang w:val="fr-FR" w:eastAsia="en-US" w:bidi="ar-SA"/>
        </w:rPr>
      </w:pPr>
      <w:r w:rsidRPr="002E520A">
        <w:rPr>
          <w:b/>
          <w:lang w:bidi="fr-CA"/>
        </w:rPr>
        <w:t>Novembre</w:t>
      </w:r>
    </w:p>
    <w:p w14:paraId="7D799761" w14:textId="4867C53B" w:rsidR="002E520A" w:rsidRPr="003B6694" w:rsidRDefault="002E520A" w:rsidP="002E520A">
      <w:pPr>
        <w:pStyle w:val="ListParagraph"/>
        <w:numPr>
          <w:ilvl w:val="0"/>
          <w:numId w:val="16"/>
        </w:numPr>
        <w:rPr>
          <w:lang w:val="fr-FR" w:eastAsia="en-US" w:bidi="ar-SA"/>
        </w:rPr>
      </w:pPr>
      <w:r>
        <w:rPr>
          <w:lang w:bidi="fr-CA"/>
        </w:rPr>
        <w:t xml:space="preserve">Rédiger les messages, établir les objectifs, créer du contenu, envisager des incitatifs et préparer les listes </w:t>
      </w:r>
      <w:r w:rsidR="00797DBE">
        <w:rPr>
          <w:lang w:bidi="fr-CA"/>
        </w:rPr>
        <w:t>d’</w:t>
      </w:r>
      <w:r>
        <w:rPr>
          <w:lang w:bidi="fr-CA"/>
        </w:rPr>
        <w:t>ambassad</w:t>
      </w:r>
      <w:r w:rsidR="00A33EA5">
        <w:rPr>
          <w:lang w:bidi="fr-CA"/>
        </w:rPr>
        <w:t>eurs</w:t>
      </w:r>
      <w:r>
        <w:rPr>
          <w:lang w:bidi="fr-CA"/>
        </w:rPr>
        <w:t>.</w:t>
      </w:r>
    </w:p>
    <w:p w14:paraId="4FC14A3C" w14:textId="6BF25111" w:rsidR="002E520A" w:rsidRPr="002E520A" w:rsidRDefault="002E520A" w:rsidP="002E520A">
      <w:pPr>
        <w:rPr>
          <w:b/>
          <w:bCs/>
          <w:lang w:val="en-US" w:eastAsia="en-US" w:bidi="ar-SA"/>
        </w:rPr>
      </w:pPr>
      <w:r w:rsidRPr="002E520A">
        <w:rPr>
          <w:b/>
          <w:lang w:bidi="fr-CA"/>
        </w:rPr>
        <w:t>Le 1</w:t>
      </w:r>
      <w:r w:rsidRPr="002E520A">
        <w:rPr>
          <w:b/>
          <w:vertAlign w:val="superscript"/>
          <w:lang w:bidi="fr-CA"/>
        </w:rPr>
        <w:t>er</w:t>
      </w:r>
      <w:r w:rsidRPr="002E520A">
        <w:rPr>
          <w:b/>
          <w:lang w:bidi="fr-CA"/>
        </w:rPr>
        <w:t> décembre</w:t>
      </w:r>
    </w:p>
    <w:p w14:paraId="2E1E5471" w14:textId="2E2B2738" w:rsidR="002E520A" w:rsidRPr="003B6694" w:rsidRDefault="002E520A" w:rsidP="002E520A">
      <w:pPr>
        <w:pStyle w:val="ListParagraph"/>
        <w:numPr>
          <w:ilvl w:val="0"/>
          <w:numId w:val="16"/>
        </w:numPr>
        <w:rPr>
          <w:lang w:val="fr-FR" w:eastAsia="en-US" w:bidi="ar-SA"/>
        </w:rPr>
      </w:pPr>
      <w:r>
        <w:rPr>
          <w:lang w:bidi="fr-CA"/>
        </w:rPr>
        <w:t xml:space="preserve">Organiser un rassemblement pour les ambassadeurs, afin de les unir et de les inspirer avant la </w:t>
      </w:r>
      <w:r w:rsidR="00797DBE">
        <w:rPr>
          <w:lang w:bidi="fr-CA"/>
        </w:rPr>
        <w:t>c</w:t>
      </w:r>
      <w:r>
        <w:rPr>
          <w:lang w:bidi="fr-CA"/>
        </w:rPr>
        <w:t xml:space="preserve">ampagne </w:t>
      </w:r>
      <w:r w:rsidR="00797DBE">
        <w:rPr>
          <w:lang w:bidi="fr-CA"/>
        </w:rPr>
        <w:t>é</w:t>
      </w:r>
      <w:r>
        <w:rPr>
          <w:lang w:bidi="fr-CA"/>
        </w:rPr>
        <w:t xml:space="preserve">clair. </w:t>
      </w:r>
    </w:p>
    <w:p w14:paraId="61CF9565" w14:textId="5A4B1D84" w:rsidR="002E520A" w:rsidRDefault="002E520A" w:rsidP="002E520A">
      <w:pPr>
        <w:rPr>
          <w:b/>
          <w:bCs/>
          <w:lang w:val="en-US" w:eastAsia="en-US" w:bidi="ar-SA"/>
        </w:rPr>
      </w:pPr>
      <w:r>
        <w:rPr>
          <w:b/>
          <w:lang w:bidi="fr-CA"/>
        </w:rPr>
        <w:t>Le 2 décembre</w:t>
      </w:r>
    </w:p>
    <w:p w14:paraId="3019FB4D" w14:textId="08DE3BDC" w:rsidR="002E520A" w:rsidRPr="003B6694" w:rsidRDefault="002E520A" w:rsidP="002E520A">
      <w:pPr>
        <w:pStyle w:val="ListParagraph"/>
        <w:numPr>
          <w:ilvl w:val="0"/>
          <w:numId w:val="16"/>
        </w:numPr>
        <w:rPr>
          <w:lang w:val="fr-FR" w:eastAsia="en-US" w:bidi="ar-SA"/>
        </w:rPr>
      </w:pPr>
      <w:r>
        <w:rPr>
          <w:lang w:bidi="fr-CA"/>
        </w:rPr>
        <w:t xml:space="preserve">Envoyer le premier courriel de la </w:t>
      </w:r>
      <w:r w:rsidR="00797DBE">
        <w:rPr>
          <w:lang w:bidi="fr-CA"/>
        </w:rPr>
        <w:t>c</w:t>
      </w:r>
      <w:r>
        <w:rPr>
          <w:lang w:bidi="fr-CA"/>
        </w:rPr>
        <w:t xml:space="preserve">ampagne </w:t>
      </w:r>
      <w:r w:rsidR="00797DBE">
        <w:rPr>
          <w:lang w:bidi="fr-CA"/>
        </w:rPr>
        <w:t>é</w:t>
      </w:r>
      <w:r>
        <w:rPr>
          <w:lang w:bidi="fr-CA"/>
        </w:rPr>
        <w:t>clair.</w:t>
      </w:r>
    </w:p>
    <w:p w14:paraId="32DB482B" w14:textId="1C91A4D4" w:rsidR="002E520A" w:rsidRDefault="002E520A" w:rsidP="002E520A">
      <w:pPr>
        <w:rPr>
          <w:b/>
          <w:bCs/>
          <w:lang w:val="en-US" w:eastAsia="en-US" w:bidi="ar-SA"/>
        </w:rPr>
      </w:pPr>
      <w:r>
        <w:rPr>
          <w:b/>
          <w:lang w:bidi="fr-CA"/>
        </w:rPr>
        <w:t>Du 2 au 10 décembre</w:t>
      </w:r>
    </w:p>
    <w:p w14:paraId="0CDC88D3" w14:textId="496E77C5" w:rsidR="002E520A" w:rsidRPr="003B6694" w:rsidRDefault="002E520A" w:rsidP="002E520A">
      <w:pPr>
        <w:pStyle w:val="ListParagraph"/>
        <w:numPr>
          <w:ilvl w:val="0"/>
          <w:numId w:val="16"/>
        </w:numPr>
        <w:rPr>
          <w:lang w:val="fr-FR" w:eastAsia="en-US" w:bidi="ar-SA"/>
        </w:rPr>
      </w:pPr>
      <w:r>
        <w:rPr>
          <w:lang w:bidi="fr-CA"/>
        </w:rPr>
        <w:t xml:space="preserve">Sensibiliser </w:t>
      </w:r>
      <w:r w:rsidR="00D207C3">
        <w:rPr>
          <w:lang w:bidi="fr-CA"/>
        </w:rPr>
        <w:t xml:space="preserve">et mettre en valeur </w:t>
      </w:r>
      <w:r>
        <w:rPr>
          <w:lang w:bidi="fr-CA"/>
        </w:rPr>
        <w:t>l’impact des bénéficiaires désignés.</w:t>
      </w:r>
    </w:p>
    <w:p w14:paraId="52BBDF41" w14:textId="14A4F147" w:rsidR="002E520A" w:rsidRPr="003B6694" w:rsidRDefault="002E520A" w:rsidP="002E520A">
      <w:pPr>
        <w:pStyle w:val="ListParagraph"/>
        <w:numPr>
          <w:ilvl w:val="0"/>
          <w:numId w:val="16"/>
        </w:numPr>
        <w:rPr>
          <w:lang w:val="fr-FR" w:eastAsia="en-US" w:bidi="ar-SA"/>
        </w:rPr>
      </w:pPr>
      <w:r>
        <w:rPr>
          <w:lang w:bidi="fr-CA"/>
        </w:rPr>
        <w:t>Un appel à l’action clair : faites une promesse de don dès aujourd’hui!</w:t>
      </w:r>
    </w:p>
    <w:p w14:paraId="5FFE56FD" w14:textId="066F2C4B" w:rsidR="002E520A" w:rsidRDefault="002E520A" w:rsidP="002E520A">
      <w:pPr>
        <w:pStyle w:val="ListParagraph"/>
        <w:numPr>
          <w:ilvl w:val="0"/>
          <w:numId w:val="16"/>
        </w:numPr>
        <w:rPr>
          <w:lang w:val="en-US" w:eastAsia="en-US" w:bidi="ar-SA"/>
        </w:rPr>
      </w:pPr>
      <w:r>
        <w:rPr>
          <w:lang w:bidi="fr-CA"/>
        </w:rPr>
        <w:t>Solliciter, solliciter, solliciter!</w:t>
      </w:r>
    </w:p>
    <w:p w14:paraId="27978592" w14:textId="04F48AC7" w:rsidR="002E520A" w:rsidRDefault="002E520A" w:rsidP="002E520A">
      <w:pPr>
        <w:rPr>
          <w:b/>
          <w:bCs/>
          <w:lang w:val="en-US" w:eastAsia="en-US" w:bidi="ar-SA"/>
        </w:rPr>
      </w:pPr>
      <w:r>
        <w:rPr>
          <w:b/>
          <w:lang w:bidi="fr-CA"/>
        </w:rPr>
        <w:t>Du 5 ou 8 décembre</w:t>
      </w:r>
    </w:p>
    <w:p w14:paraId="2CAA68D6" w14:textId="77F4B0DC" w:rsidR="002E520A" w:rsidRPr="003B6694" w:rsidRDefault="002E520A" w:rsidP="002E520A">
      <w:pPr>
        <w:pStyle w:val="ListParagraph"/>
        <w:numPr>
          <w:ilvl w:val="0"/>
          <w:numId w:val="21"/>
        </w:numPr>
        <w:rPr>
          <w:lang w:val="fr-FR" w:eastAsia="en-US" w:bidi="ar-SA"/>
        </w:rPr>
      </w:pPr>
      <w:r>
        <w:rPr>
          <w:lang w:bidi="fr-CA"/>
        </w:rPr>
        <w:t xml:space="preserve">Communiquer les progrès réalisés à ce stade (par rapport aux objectifs de la </w:t>
      </w:r>
      <w:r w:rsidR="00D207C3">
        <w:rPr>
          <w:lang w:bidi="fr-CA"/>
        </w:rPr>
        <w:t>c</w:t>
      </w:r>
      <w:r>
        <w:rPr>
          <w:lang w:bidi="fr-CA"/>
        </w:rPr>
        <w:t xml:space="preserve">ampagne </w:t>
      </w:r>
      <w:r w:rsidR="00D207C3">
        <w:rPr>
          <w:lang w:bidi="fr-CA"/>
        </w:rPr>
        <w:t>é</w:t>
      </w:r>
      <w:r>
        <w:rPr>
          <w:lang w:bidi="fr-CA"/>
        </w:rPr>
        <w:t>clair).</w:t>
      </w:r>
    </w:p>
    <w:p w14:paraId="37CB1FCE" w14:textId="625F98BD" w:rsidR="002E520A" w:rsidRDefault="002E520A" w:rsidP="002E520A">
      <w:pPr>
        <w:rPr>
          <w:b/>
          <w:bCs/>
          <w:lang w:val="en-US" w:eastAsia="en-US" w:bidi="ar-SA"/>
        </w:rPr>
      </w:pPr>
      <w:r>
        <w:rPr>
          <w:b/>
          <w:lang w:bidi="fr-CA"/>
        </w:rPr>
        <w:t>Le 9 décembre</w:t>
      </w:r>
    </w:p>
    <w:p w14:paraId="4DC0D5B9" w14:textId="54E03480" w:rsidR="002E520A" w:rsidRPr="003B6694" w:rsidRDefault="00D207C3" w:rsidP="002E520A">
      <w:pPr>
        <w:pStyle w:val="ListParagraph"/>
        <w:numPr>
          <w:ilvl w:val="0"/>
          <w:numId w:val="21"/>
        </w:numPr>
        <w:rPr>
          <w:lang w:val="fr-FR" w:eastAsia="en-US" w:bidi="ar-SA"/>
        </w:rPr>
      </w:pPr>
      <w:r>
        <w:rPr>
          <w:lang w:bidi="fr-CA"/>
        </w:rPr>
        <w:t>D</w:t>
      </w:r>
      <w:r w:rsidR="002E520A">
        <w:rPr>
          <w:lang w:bidi="fr-CA"/>
        </w:rPr>
        <w:t xml:space="preserve">ernier courriel de rappel concernant la date limite pour les promesses de dons par retenues </w:t>
      </w:r>
      <w:r w:rsidR="007F382D">
        <w:rPr>
          <w:lang w:bidi="fr-CA"/>
        </w:rPr>
        <w:t>à la source</w:t>
      </w:r>
      <w:r w:rsidR="002E520A">
        <w:rPr>
          <w:lang w:bidi="fr-CA"/>
        </w:rPr>
        <w:t>.</w:t>
      </w:r>
    </w:p>
    <w:p w14:paraId="5052DE00" w14:textId="3B75A984" w:rsidR="002E520A" w:rsidRDefault="002E520A" w:rsidP="002E520A">
      <w:pPr>
        <w:rPr>
          <w:b/>
          <w:bCs/>
          <w:lang w:val="en-US" w:eastAsia="en-US" w:bidi="ar-SA"/>
        </w:rPr>
      </w:pPr>
      <w:r>
        <w:rPr>
          <w:b/>
          <w:lang w:bidi="fr-CA"/>
        </w:rPr>
        <w:t>Le 10 décembre</w:t>
      </w:r>
    </w:p>
    <w:p w14:paraId="731DBF63" w14:textId="6085C81D" w:rsidR="002E520A" w:rsidRPr="003B6694" w:rsidRDefault="00D207C3" w:rsidP="002E520A">
      <w:pPr>
        <w:pStyle w:val="ListParagraph"/>
        <w:numPr>
          <w:ilvl w:val="0"/>
          <w:numId w:val="21"/>
        </w:numPr>
        <w:rPr>
          <w:lang w:val="fr-FR" w:eastAsia="en-US" w:bidi="ar-SA"/>
        </w:rPr>
      </w:pPr>
      <w:r>
        <w:rPr>
          <w:lang w:bidi="fr-CA"/>
        </w:rPr>
        <w:t>D</w:t>
      </w:r>
      <w:r w:rsidR="002E520A">
        <w:rPr>
          <w:lang w:bidi="fr-CA"/>
        </w:rPr>
        <w:t xml:space="preserve">ate limite pour les promesses de dons par retenues </w:t>
      </w:r>
      <w:r w:rsidR="007F382D">
        <w:rPr>
          <w:lang w:bidi="fr-CA"/>
        </w:rPr>
        <w:t>à la source</w:t>
      </w:r>
      <w:r w:rsidR="002E520A">
        <w:rPr>
          <w:lang w:bidi="fr-CA"/>
        </w:rPr>
        <w:t>.</w:t>
      </w:r>
    </w:p>
    <w:p w14:paraId="5C9BF71C" w14:textId="4D23B692" w:rsidR="002E520A" w:rsidRDefault="002E520A" w:rsidP="002E520A">
      <w:pPr>
        <w:rPr>
          <w:b/>
          <w:bCs/>
          <w:lang w:val="en-US" w:eastAsia="en-US" w:bidi="ar-SA"/>
        </w:rPr>
      </w:pPr>
      <w:r>
        <w:rPr>
          <w:b/>
          <w:lang w:bidi="fr-CA"/>
        </w:rPr>
        <w:t>Le 11 ou le 12 décembre</w:t>
      </w:r>
    </w:p>
    <w:p w14:paraId="548C8BE9" w14:textId="661A642F" w:rsidR="002E520A" w:rsidRPr="003B6694" w:rsidRDefault="00D207C3" w:rsidP="002E520A">
      <w:pPr>
        <w:pStyle w:val="ListParagraph"/>
        <w:numPr>
          <w:ilvl w:val="0"/>
          <w:numId w:val="21"/>
        </w:numPr>
        <w:rPr>
          <w:lang w:val="fr-FR" w:eastAsia="en-US" w:bidi="ar-SA"/>
        </w:rPr>
      </w:pPr>
      <w:r>
        <w:rPr>
          <w:lang w:bidi="fr-CA"/>
        </w:rPr>
        <w:t>C</w:t>
      </w:r>
      <w:r w:rsidR="003B5C05">
        <w:rPr>
          <w:lang w:bidi="fr-CA"/>
        </w:rPr>
        <w:t>o</w:t>
      </w:r>
      <w:r w:rsidR="002E520A">
        <w:rPr>
          <w:lang w:bidi="fr-CA"/>
        </w:rPr>
        <w:t>urriel d’appréciation des donateurs (avant la fin de la semaine).</w:t>
      </w:r>
    </w:p>
    <w:p w14:paraId="2EE04057" w14:textId="049BEFEF" w:rsidR="002E520A" w:rsidRPr="003B6694" w:rsidRDefault="002E520A" w:rsidP="002E520A">
      <w:pPr>
        <w:pStyle w:val="Heading1"/>
        <w:rPr>
          <w:lang w:val="fr-FR" w:eastAsia="en-US" w:bidi="ar-SA"/>
        </w:rPr>
      </w:pPr>
      <w:bookmarkStart w:id="0" w:name="_Hlk212486334"/>
      <w:r w:rsidRPr="002E520A">
        <w:rPr>
          <w:lang w:bidi="fr-CA"/>
        </w:rPr>
        <w:t xml:space="preserve">Établissement des objectifs de la </w:t>
      </w:r>
      <w:r w:rsidR="00D207C3">
        <w:rPr>
          <w:lang w:bidi="fr-CA"/>
        </w:rPr>
        <w:t>c</w:t>
      </w:r>
      <w:r w:rsidRPr="002E520A">
        <w:rPr>
          <w:lang w:bidi="fr-CA"/>
        </w:rPr>
        <w:t xml:space="preserve">ampagne </w:t>
      </w:r>
      <w:r w:rsidR="00D207C3">
        <w:rPr>
          <w:lang w:bidi="fr-CA"/>
        </w:rPr>
        <w:t>é</w:t>
      </w:r>
      <w:r w:rsidRPr="002E520A">
        <w:rPr>
          <w:lang w:bidi="fr-CA"/>
        </w:rPr>
        <w:t>clair</w:t>
      </w:r>
    </w:p>
    <w:bookmarkEnd w:id="0"/>
    <w:p w14:paraId="6C110326" w14:textId="22396321" w:rsidR="002E520A" w:rsidRPr="00584DD3" w:rsidRDefault="00E83DCF" w:rsidP="002E520A">
      <w:pPr>
        <w:pStyle w:val="ListParagraph"/>
        <w:numPr>
          <w:ilvl w:val="0"/>
          <w:numId w:val="16"/>
        </w:numPr>
        <w:spacing w:after="120" w:line="240" w:lineRule="auto"/>
        <w:rPr>
          <w:rFonts w:ascii="Arial" w:eastAsia="Times New Roman" w:hAnsi="Arial" w:cs="Arial"/>
          <w:szCs w:val="24"/>
          <w:lang w:val="fr-FR" w:eastAsia="en-CA" w:bidi="ar-SA"/>
        </w:rPr>
      </w:pPr>
      <w:r>
        <w:rPr>
          <w:rFonts w:ascii="Arial" w:eastAsia="Times New Roman" w:hAnsi="Arial" w:cs="Arial"/>
          <w:color w:val="000000"/>
          <w:kern w:val="24"/>
          <w:szCs w:val="24"/>
          <w:lang w:bidi="fr-CA"/>
        </w:rPr>
        <w:t>Fixe</w:t>
      </w:r>
      <w:r w:rsidR="000C3D75">
        <w:rPr>
          <w:rFonts w:ascii="Arial" w:eastAsia="Times New Roman" w:hAnsi="Arial" w:cs="Arial"/>
          <w:color w:val="000000"/>
          <w:kern w:val="24"/>
          <w:szCs w:val="24"/>
          <w:lang w:bidi="fr-CA"/>
        </w:rPr>
        <w:t>r</w:t>
      </w:r>
      <w:r>
        <w:rPr>
          <w:rFonts w:ascii="Arial" w:eastAsia="Times New Roman" w:hAnsi="Arial" w:cs="Arial"/>
          <w:color w:val="000000"/>
          <w:kern w:val="24"/>
          <w:szCs w:val="24"/>
          <w:lang w:bidi="fr-CA"/>
        </w:rPr>
        <w:t xml:space="preserve"> et communique</w:t>
      </w:r>
      <w:r w:rsidR="000C3D75">
        <w:rPr>
          <w:rFonts w:ascii="Arial" w:eastAsia="Times New Roman" w:hAnsi="Arial" w:cs="Arial"/>
          <w:color w:val="000000"/>
          <w:kern w:val="24"/>
          <w:szCs w:val="24"/>
          <w:lang w:bidi="fr-CA"/>
        </w:rPr>
        <w:t>r</w:t>
      </w:r>
      <w:r w:rsidRPr="002E520A">
        <w:rPr>
          <w:rFonts w:ascii="Arial" w:eastAsia="Times New Roman" w:hAnsi="Arial" w:cs="Arial"/>
          <w:color w:val="000000"/>
          <w:kern w:val="24"/>
          <w:szCs w:val="24"/>
          <w:lang w:bidi="fr-CA"/>
        </w:rPr>
        <w:t xml:space="preserve"> </w:t>
      </w:r>
      <w:r w:rsidR="002E520A" w:rsidRPr="002E520A">
        <w:rPr>
          <w:rFonts w:ascii="Arial" w:eastAsia="Times New Roman" w:hAnsi="Arial" w:cs="Arial"/>
          <w:color w:val="000000"/>
          <w:kern w:val="24"/>
          <w:szCs w:val="24"/>
          <w:lang w:bidi="fr-CA"/>
        </w:rPr>
        <w:t xml:space="preserve">les cibles/objectifs de la </w:t>
      </w:r>
      <w:r w:rsidR="000C3D75">
        <w:rPr>
          <w:rFonts w:ascii="Arial" w:eastAsia="Times New Roman" w:hAnsi="Arial" w:cs="Arial"/>
          <w:color w:val="000000"/>
          <w:kern w:val="24"/>
          <w:szCs w:val="24"/>
          <w:lang w:bidi="fr-CA"/>
        </w:rPr>
        <w:t>c</w:t>
      </w:r>
      <w:r w:rsidR="002E520A" w:rsidRPr="002E520A">
        <w:rPr>
          <w:rFonts w:ascii="Arial" w:eastAsia="Times New Roman" w:hAnsi="Arial" w:cs="Arial"/>
          <w:color w:val="000000"/>
          <w:kern w:val="24"/>
          <w:szCs w:val="24"/>
          <w:lang w:bidi="fr-CA"/>
        </w:rPr>
        <w:t xml:space="preserve">ampagne </w:t>
      </w:r>
      <w:r w:rsidR="000C3D75">
        <w:rPr>
          <w:rFonts w:ascii="Arial" w:eastAsia="Times New Roman" w:hAnsi="Arial" w:cs="Arial"/>
          <w:color w:val="000000"/>
          <w:kern w:val="24"/>
          <w:szCs w:val="24"/>
          <w:lang w:bidi="fr-CA"/>
        </w:rPr>
        <w:t>é</w:t>
      </w:r>
      <w:r w:rsidR="002E520A" w:rsidRPr="002E520A">
        <w:rPr>
          <w:rFonts w:ascii="Arial" w:eastAsia="Times New Roman" w:hAnsi="Arial" w:cs="Arial"/>
          <w:color w:val="000000"/>
          <w:kern w:val="24"/>
          <w:szCs w:val="24"/>
          <w:lang w:bidi="fr-CA"/>
        </w:rPr>
        <w:t>clair</w:t>
      </w:r>
      <w:r w:rsidR="002E520A" w:rsidRPr="00584DD3">
        <w:rPr>
          <w:rFonts w:ascii="Arial" w:eastAsia="Times New Roman" w:hAnsi="Arial" w:cs="Arial"/>
          <w:color w:val="000000"/>
          <w:kern w:val="24"/>
          <w:szCs w:val="24"/>
          <w:lang w:bidi="fr-CA"/>
        </w:rPr>
        <w:t>.</w:t>
      </w:r>
    </w:p>
    <w:p w14:paraId="63B2B5D3" w14:textId="21BFCD1C" w:rsidR="002E520A" w:rsidRPr="002D56A0" w:rsidRDefault="002E520A" w:rsidP="002E520A">
      <w:pPr>
        <w:pStyle w:val="ListParagraph"/>
        <w:numPr>
          <w:ilvl w:val="0"/>
          <w:numId w:val="16"/>
        </w:numPr>
        <w:spacing w:after="120" w:line="240" w:lineRule="auto"/>
        <w:rPr>
          <w:rFonts w:ascii="Arial" w:eastAsia="Times New Roman" w:hAnsi="Arial" w:cs="Arial"/>
          <w:szCs w:val="24"/>
          <w:lang w:eastAsia="en-CA" w:bidi="ar-SA"/>
        </w:rPr>
      </w:pPr>
      <w:proofErr w:type="spellStart"/>
      <w:r w:rsidRPr="002E520A">
        <w:rPr>
          <w:rFonts w:ascii="Arial" w:eastAsia="Times New Roman" w:hAnsi="Arial" w:cs="Arial"/>
          <w:color w:val="000000"/>
          <w:kern w:val="24"/>
          <w:szCs w:val="24"/>
          <w:lang w:bidi="fr-CA"/>
        </w:rPr>
        <w:t>Établisse</w:t>
      </w:r>
      <w:r w:rsidR="000C3D75">
        <w:rPr>
          <w:rFonts w:ascii="Arial" w:eastAsia="Times New Roman" w:hAnsi="Arial" w:cs="Arial"/>
          <w:color w:val="000000"/>
          <w:kern w:val="24"/>
          <w:szCs w:val="24"/>
          <w:lang w:bidi="fr-CA"/>
        </w:rPr>
        <w:t>r</w:t>
      </w:r>
      <w:proofErr w:type="spellEnd"/>
      <w:r w:rsidRPr="002E520A">
        <w:rPr>
          <w:rFonts w:ascii="Arial" w:eastAsia="Times New Roman" w:hAnsi="Arial" w:cs="Arial"/>
          <w:color w:val="000000"/>
          <w:kern w:val="24"/>
          <w:szCs w:val="24"/>
          <w:lang w:bidi="fr-CA"/>
        </w:rPr>
        <w:t xml:space="preserve"> au moins un objectif financier et un objectif axé sur les donateurs. Par exemple :</w:t>
      </w:r>
    </w:p>
    <w:p w14:paraId="59F64494" w14:textId="77777777" w:rsidR="002E520A" w:rsidRPr="003B6694" w:rsidRDefault="002E520A" w:rsidP="002E520A">
      <w:pPr>
        <w:pStyle w:val="ListParagraph"/>
        <w:numPr>
          <w:ilvl w:val="1"/>
          <w:numId w:val="16"/>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Recueillir des fonds représentant une augmentation de 10 % par rapport aux fonds recueillis dans le cadre de la dernière Campagne Éclair</w:t>
      </w:r>
    </w:p>
    <w:p w14:paraId="57B1D54E" w14:textId="77777777" w:rsidR="002E520A" w:rsidRPr="003B6694" w:rsidRDefault="002E520A" w:rsidP="002E520A">
      <w:pPr>
        <w:pStyle w:val="ListParagraph"/>
        <w:numPr>
          <w:ilvl w:val="1"/>
          <w:numId w:val="16"/>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Augmenter de 25 000 $ les fonds recueillis à ce jour</w:t>
      </w:r>
    </w:p>
    <w:p w14:paraId="5C50EE9F" w14:textId="3A0865F5" w:rsidR="002E520A" w:rsidRPr="002E520A" w:rsidRDefault="002E520A" w:rsidP="002E520A">
      <w:pPr>
        <w:pStyle w:val="ListParagraph"/>
        <w:numPr>
          <w:ilvl w:val="1"/>
          <w:numId w:val="16"/>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15 nouveaux donatrices</w:t>
      </w:r>
      <w:r w:rsidR="002801F4">
        <w:rPr>
          <w:rFonts w:ascii="Arial" w:eastAsia="Times New Roman" w:hAnsi="Arial" w:cs="Arial"/>
          <w:color w:val="000000"/>
          <w:kern w:val="24"/>
          <w:szCs w:val="24"/>
          <w:lang w:bidi="fr-CA"/>
        </w:rPr>
        <w:t xml:space="preserve"> ou donateurs</w:t>
      </w:r>
    </w:p>
    <w:p w14:paraId="27DF2913" w14:textId="77777777" w:rsidR="002E520A" w:rsidRPr="003B6694" w:rsidRDefault="002E520A" w:rsidP="002E520A">
      <w:pPr>
        <w:pStyle w:val="ListParagraph"/>
        <w:numPr>
          <w:ilvl w:val="1"/>
          <w:numId w:val="16"/>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Augmenter de 3 % le taux de promesses de dons</w:t>
      </w:r>
    </w:p>
    <w:p w14:paraId="3737732D" w14:textId="1F738A1A" w:rsidR="002E520A" w:rsidRPr="003B6694" w:rsidRDefault="002E520A" w:rsidP="002E520A">
      <w:pPr>
        <w:pStyle w:val="ListParagraph"/>
        <w:numPr>
          <w:ilvl w:val="0"/>
          <w:numId w:val="16"/>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Veiller à faire de la sollicitation auprès de 100 % d</w:t>
      </w:r>
      <w:r w:rsidR="000C3D75">
        <w:rPr>
          <w:rFonts w:ascii="Arial" w:eastAsia="Times New Roman" w:hAnsi="Arial" w:cs="Arial"/>
          <w:color w:val="000000"/>
          <w:kern w:val="24"/>
          <w:szCs w:val="24"/>
          <w:lang w:bidi="fr-CA"/>
        </w:rPr>
        <w:t>u personnel.</w:t>
      </w:r>
    </w:p>
    <w:p w14:paraId="654A64CE" w14:textId="77777777" w:rsidR="002E520A" w:rsidRPr="003B6694" w:rsidRDefault="002E520A" w:rsidP="002E520A">
      <w:pPr>
        <w:pStyle w:val="Heading1"/>
        <w:rPr>
          <w:lang w:val="fr-FR" w:eastAsia="en-US" w:bidi="ar-SA"/>
        </w:rPr>
      </w:pPr>
      <w:r w:rsidRPr="002E520A">
        <w:rPr>
          <w:lang w:bidi="fr-CA"/>
        </w:rPr>
        <w:lastRenderedPageBreak/>
        <w:t>Canaux de communication</w:t>
      </w:r>
    </w:p>
    <w:p w14:paraId="720A1C68" w14:textId="6F5CEA4F" w:rsidR="002E520A" w:rsidRPr="003B6694" w:rsidRDefault="002E520A" w:rsidP="00D201E5">
      <w:pPr>
        <w:rPr>
          <w:lang w:val="fr-FR"/>
        </w:rPr>
      </w:pPr>
      <w:r w:rsidRPr="00BB01F8">
        <w:rPr>
          <w:lang w:bidi="fr-CA"/>
        </w:rPr>
        <w:t xml:space="preserve">Utilisez divers canaux de communication, </w:t>
      </w:r>
      <w:r w:rsidR="000C3D75">
        <w:rPr>
          <w:lang w:bidi="fr-CA"/>
        </w:rPr>
        <w:t>par exemple</w:t>
      </w:r>
      <w:r w:rsidRPr="00BB01F8">
        <w:rPr>
          <w:lang w:bidi="fr-CA"/>
        </w:rPr>
        <w:t> :</w:t>
      </w:r>
    </w:p>
    <w:p w14:paraId="565E382E" w14:textId="477AB20D" w:rsidR="00D458B5" w:rsidRPr="003B6694" w:rsidRDefault="002E520A" w:rsidP="00511D8E">
      <w:pPr>
        <w:pStyle w:val="ListParagraph"/>
        <w:numPr>
          <w:ilvl w:val="0"/>
          <w:numId w:val="18"/>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Rassemblements pour les ambassadeurs</w:t>
      </w:r>
    </w:p>
    <w:p w14:paraId="16EA16BF"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Courriels</w:t>
      </w:r>
    </w:p>
    <w:p w14:paraId="2D776D90"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Réunions d’équipe</w:t>
      </w:r>
    </w:p>
    <w:p w14:paraId="59B2EE6D" w14:textId="6F3C4117" w:rsidR="002E520A" w:rsidRPr="003B6694" w:rsidRDefault="00FC33B0" w:rsidP="002E520A">
      <w:pPr>
        <w:pStyle w:val="ListParagraph"/>
        <w:numPr>
          <w:ilvl w:val="0"/>
          <w:numId w:val="18"/>
        </w:numPr>
        <w:spacing w:after="0" w:line="240" w:lineRule="auto"/>
        <w:rPr>
          <w:rFonts w:ascii="Arial" w:eastAsia="Times New Roman" w:hAnsi="Arial" w:cs="Arial"/>
          <w:szCs w:val="24"/>
          <w:lang w:val="fr-FR" w:eastAsia="en-CA" w:bidi="ar-SA"/>
        </w:rPr>
      </w:pPr>
      <w:r>
        <w:rPr>
          <w:rFonts w:ascii="Arial" w:eastAsia="Times New Roman" w:hAnsi="Arial" w:cs="Arial"/>
          <w:color w:val="000000"/>
          <w:kern w:val="24"/>
          <w:szCs w:val="24"/>
          <w:lang w:bidi="fr-CA"/>
        </w:rPr>
        <w:t>Écrans de veille</w:t>
      </w:r>
      <w:r w:rsidR="002E520A" w:rsidRPr="002E520A">
        <w:rPr>
          <w:rFonts w:ascii="Arial" w:eastAsia="Times New Roman" w:hAnsi="Arial" w:cs="Arial"/>
          <w:color w:val="000000"/>
          <w:kern w:val="24"/>
          <w:szCs w:val="24"/>
          <w:lang w:bidi="fr-CA"/>
        </w:rPr>
        <w:t>, fenêtres contextuelles, icônes</w:t>
      </w:r>
    </w:p>
    <w:p w14:paraId="1665D1B4" w14:textId="6E46A47A" w:rsidR="00D458B5" w:rsidRPr="00AA3A0F" w:rsidRDefault="002E520A" w:rsidP="00D458B5">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Intranet</w:t>
      </w:r>
    </w:p>
    <w:p w14:paraId="51080F34" w14:textId="77777777" w:rsidR="00D458B5" w:rsidRDefault="00D458B5" w:rsidP="00D458B5">
      <w:pPr>
        <w:spacing w:after="0" w:line="240" w:lineRule="auto"/>
        <w:rPr>
          <w:rFonts w:ascii="Arial" w:eastAsia="Times New Roman" w:hAnsi="Arial" w:cs="Arial"/>
          <w:szCs w:val="24"/>
          <w:lang w:val="en-CA" w:eastAsia="en-CA" w:bidi="ar-SA"/>
        </w:rPr>
      </w:pPr>
    </w:p>
    <w:p w14:paraId="0BC908C5" w14:textId="07B7A99E" w:rsidR="00600113" w:rsidRPr="00D201E5" w:rsidRDefault="00D458B5" w:rsidP="00D201E5">
      <w:r w:rsidRPr="00D201E5">
        <w:rPr>
          <w:lang w:bidi="fr-CA"/>
        </w:rPr>
        <w:t>Au bureau :</w:t>
      </w:r>
    </w:p>
    <w:p w14:paraId="62017593"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Messages sur écran DEL</w:t>
      </w:r>
    </w:p>
    <w:p w14:paraId="6D087472"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Affiches</w:t>
      </w:r>
    </w:p>
    <w:p w14:paraId="786836C4" w14:textId="77777777" w:rsidR="002E520A" w:rsidRPr="002E520A" w:rsidRDefault="002E520A" w:rsidP="002E520A">
      <w:pPr>
        <w:pStyle w:val="ListParagraph"/>
        <w:numPr>
          <w:ilvl w:val="0"/>
          <w:numId w:val="18"/>
        </w:numPr>
        <w:spacing w:after="0" w:line="240" w:lineRule="auto"/>
        <w:rPr>
          <w:rFonts w:ascii="Arial" w:eastAsia="Times New Roman" w:hAnsi="Arial" w:cs="Arial"/>
          <w:szCs w:val="24"/>
          <w:lang w:val="en-CA" w:eastAsia="en-CA" w:bidi="ar-SA"/>
        </w:rPr>
      </w:pPr>
      <w:r w:rsidRPr="002E520A">
        <w:rPr>
          <w:rFonts w:ascii="Arial" w:eastAsia="Times New Roman" w:hAnsi="Arial" w:cs="Arial"/>
          <w:color w:val="000000"/>
          <w:kern w:val="24"/>
          <w:szCs w:val="24"/>
          <w:lang w:bidi="fr-CA"/>
        </w:rPr>
        <w:t>Thermomètres de progression</w:t>
      </w:r>
    </w:p>
    <w:p w14:paraId="5109F90F" w14:textId="481469DD" w:rsidR="002E520A" w:rsidRPr="003B6694" w:rsidRDefault="002E520A" w:rsidP="002E520A">
      <w:pPr>
        <w:pStyle w:val="ListParagraph"/>
        <w:numPr>
          <w:ilvl w:val="0"/>
          <w:numId w:val="18"/>
        </w:num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lang w:bidi="fr-CA"/>
        </w:rPr>
        <w:t>Tournée de l’équipe des cadres supérieur</w:t>
      </w:r>
      <w:r w:rsidR="000C3D75">
        <w:rPr>
          <w:rFonts w:ascii="Arial" w:eastAsia="Times New Roman" w:hAnsi="Arial" w:cs="Arial"/>
          <w:color w:val="000000"/>
          <w:kern w:val="24"/>
          <w:szCs w:val="24"/>
          <w:lang w:bidi="fr-CA"/>
        </w:rPr>
        <w:t>s</w:t>
      </w:r>
      <w:r w:rsidRPr="002E520A">
        <w:rPr>
          <w:rFonts w:ascii="Arial" w:eastAsia="Times New Roman" w:hAnsi="Arial" w:cs="Arial"/>
          <w:color w:val="000000"/>
          <w:kern w:val="24"/>
          <w:szCs w:val="24"/>
          <w:lang w:bidi="fr-CA"/>
        </w:rPr>
        <w:t xml:space="preserve"> pour parler au </w:t>
      </w:r>
      <w:r w:rsidR="000C3D75">
        <w:rPr>
          <w:rFonts w:ascii="Arial" w:eastAsia="Times New Roman" w:hAnsi="Arial" w:cs="Arial"/>
          <w:color w:val="000000"/>
          <w:kern w:val="24"/>
          <w:szCs w:val="24"/>
          <w:lang w:bidi="fr-CA"/>
        </w:rPr>
        <w:t>personnel</w:t>
      </w:r>
      <w:r w:rsidRPr="002E520A">
        <w:rPr>
          <w:rFonts w:ascii="Arial" w:eastAsia="Times New Roman" w:hAnsi="Arial" w:cs="Arial"/>
          <w:color w:val="000000"/>
          <w:kern w:val="24"/>
          <w:szCs w:val="24"/>
          <w:lang w:bidi="fr-CA"/>
        </w:rPr>
        <w:t xml:space="preserve"> du pouvoir du don</w:t>
      </w:r>
    </w:p>
    <w:p w14:paraId="73692DBD" w14:textId="67C4446C" w:rsidR="002E520A" w:rsidRPr="003B6694" w:rsidRDefault="002E520A" w:rsidP="002E520A">
      <w:pPr>
        <w:pStyle w:val="ListParagraph"/>
        <w:numPr>
          <w:ilvl w:val="0"/>
          <w:numId w:val="18"/>
        </w:numPr>
        <w:spacing w:after="0" w:line="240" w:lineRule="auto"/>
        <w:rPr>
          <w:rFonts w:ascii="Arial" w:eastAsia="Times New Roman" w:hAnsi="Arial" w:cs="Arial"/>
          <w:color w:val="000000"/>
          <w:kern w:val="24"/>
          <w:szCs w:val="24"/>
          <w:lang w:val="fr-FR" w:eastAsia="en-CA" w:bidi="ar-SA"/>
        </w:rPr>
      </w:pPr>
      <w:r w:rsidRPr="002E520A">
        <w:rPr>
          <w:rFonts w:ascii="Arial" w:eastAsia="Times New Roman" w:hAnsi="Arial" w:cs="Arial"/>
          <w:color w:val="000000"/>
          <w:kern w:val="24"/>
          <w:szCs w:val="24"/>
          <w:lang w:bidi="fr-CA"/>
        </w:rPr>
        <w:t>Chariot à café/à goûter d’ambassadeur</w:t>
      </w:r>
      <w:r w:rsidR="000C3D75">
        <w:rPr>
          <w:rFonts w:ascii="Arial" w:eastAsia="Times New Roman" w:hAnsi="Arial" w:cs="Arial"/>
          <w:color w:val="000000"/>
          <w:kern w:val="24"/>
          <w:szCs w:val="24"/>
          <w:lang w:bidi="fr-CA"/>
        </w:rPr>
        <w:t>s</w:t>
      </w:r>
    </w:p>
    <w:p w14:paraId="54711673" w14:textId="7959D5BF"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p>
    <w:p w14:paraId="1177248E" w14:textId="77777777" w:rsidR="002E520A" w:rsidRPr="003B6694" w:rsidRDefault="002E520A" w:rsidP="002E520A">
      <w:pPr>
        <w:pStyle w:val="Heading1"/>
        <w:rPr>
          <w:lang w:val="fr-FR" w:eastAsia="en-US" w:bidi="ar-SA"/>
        </w:rPr>
      </w:pPr>
      <w:r w:rsidRPr="002E520A">
        <w:rPr>
          <w:lang w:bidi="fr-CA"/>
        </w:rPr>
        <w:t>Messages clés : Campagne Éclair</w:t>
      </w:r>
    </w:p>
    <w:p w14:paraId="22C208D8" w14:textId="77777777" w:rsidR="002E520A" w:rsidRPr="003B6694" w:rsidRDefault="002E520A" w:rsidP="00D201E5">
      <w:pPr>
        <w:rPr>
          <w:lang w:val="fr-FR"/>
        </w:rPr>
      </w:pPr>
      <w:r w:rsidRPr="00BB01F8">
        <w:rPr>
          <w:lang w:bidi="fr-CA"/>
        </w:rPr>
        <w:t>Ces messages clés ont pour objectifs d’inspirer les gens à passer à l’action, de mettre l’accent sur l’impact collectif des dons et de rendre le processus de don aussi simple et accessible que possible.</w:t>
      </w:r>
    </w:p>
    <w:p w14:paraId="08DA1539" w14:textId="39A119B8" w:rsidR="002E520A" w:rsidRPr="0072479B" w:rsidRDefault="002E520A" w:rsidP="002E520A">
      <w:pPr>
        <w:pStyle w:val="ListParagraph"/>
        <w:numPr>
          <w:ilvl w:val="0"/>
          <w:numId w:val="19"/>
        </w:numPr>
        <w:spacing w:after="160" w:line="259" w:lineRule="auto"/>
        <w:rPr>
          <w:rFonts w:ascii="Arial" w:eastAsia="Times New Roman" w:hAnsi="Arial" w:cs="Arial"/>
          <w:color w:val="000000"/>
          <w:kern w:val="24"/>
          <w:szCs w:val="24"/>
          <w:lang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Message principal : C’est la </w:t>
      </w:r>
      <w:r w:rsidRPr="002E520A">
        <w:rPr>
          <w:rFonts w:ascii="Arial" w:eastAsia="Times New Roman" w:hAnsi="Arial" w:cs="Arial"/>
          <w:b/>
          <w:color w:val="000000"/>
          <w:kern w:val="24"/>
          <w:szCs w:val="24"/>
          <w:lang w:bidi="fr-CA"/>
          <w14:ligatures w14:val="standardContextual"/>
        </w:rPr>
        <w:t xml:space="preserve">dernière chance </w:t>
      </w:r>
      <w:r w:rsidRPr="002E520A">
        <w:rPr>
          <w:rFonts w:ascii="Arial" w:eastAsia="Times New Roman" w:hAnsi="Arial" w:cs="Arial"/>
          <w:color w:val="000000"/>
          <w:kern w:val="24"/>
          <w:szCs w:val="24"/>
          <w:lang w:bidi="fr-CA"/>
          <w14:ligatures w14:val="standardContextual"/>
        </w:rPr>
        <w:t>pour le</w:t>
      </w:r>
      <w:r w:rsidR="000C3D75">
        <w:rPr>
          <w:rFonts w:ascii="Arial" w:eastAsia="Times New Roman" w:hAnsi="Arial" w:cs="Arial"/>
          <w:color w:val="000000"/>
          <w:kern w:val="24"/>
          <w:szCs w:val="24"/>
          <w:lang w:bidi="fr-CA"/>
          <w14:ligatures w14:val="standardContextual"/>
        </w:rPr>
        <w:t xml:space="preserve"> personnel</w:t>
      </w:r>
      <w:r w:rsidRPr="002E520A">
        <w:rPr>
          <w:rFonts w:ascii="Arial" w:eastAsia="Times New Roman" w:hAnsi="Arial" w:cs="Arial"/>
          <w:color w:val="000000"/>
          <w:kern w:val="24"/>
          <w:szCs w:val="24"/>
          <w:lang w:bidi="fr-CA"/>
          <w14:ligatures w14:val="standardContextual"/>
        </w:rPr>
        <w:t xml:space="preserve"> de la fonction publique d’avoir un impact </w:t>
      </w:r>
      <w:r w:rsidR="00963B1C">
        <w:rPr>
          <w:rFonts w:ascii="Arial" w:eastAsia="Times New Roman" w:hAnsi="Arial" w:cs="Arial"/>
          <w:color w:val="000000"/>
          <w:kern w:val="24"/>
          <w:szCs w:val="24"/>
          <w:lang w:bidi="fr-CA"/>
          <w14:ligatures w14:val="standardContextual"/>
        </w:rPr>
        <w:t>concret</w:t>
      </w:r>
      <w:r w:rsidR="00963B1C"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 xml:space="preserve">sur les communautés canadiennes </w:t>
      </w:r>
      <w:r w:rsidRPr="002E520A">
        <w:rPr>
          <w:rFonts w:ascii="Arial" w:eastAsia="Times New Roman" w:hAnsi="Arial" w:cs="Arial"/>
          <w:b/>
          <w:color w:val="000000"/>
          <w:kern w:val="24"/>
          <w:szCs w:val="24"/>
          <w:lang w:bidi="fr-CA"/>
          <w14:ligatures w14:val="standardContextual"/>
        </w:rPr>
        <w:t xml:space="preserve">en faisant des promesses de dons par retenues </w:t>
      </w:r>
      <w:r w:rsidR="00CD6BCF">
        <w:rPr>
          <w:rFonts w:ascii="Arial" w:eastAsia="Times New Roman" w:hAnsi="Arial" w:cs="Arial"/>
          <w:b/>
          <w:color w:val="000000"/>
          <w:kern w:val="24"/>
          <w:szCs w:val="24"/>
          <w:lang w:bidi="fr-CA"/>
          <w14:ligatures w14:val="standardContextual"/>
        </w:rPr>
        <w:t>à la source</w:t>
      </w:r>
      <w:r w:rsidR="00CD6BCF" w:rsidRPr="002E520A">
        <w:rPr>
          <w:rFonts w:ascii="Arial" w:eastAsia="Times New Roman" w:hAnsi="Arial" w:cs="Arial"/>
          <w:b/>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dans le cadre de la CCMTGC. Serrons-nous les coudes! </w:t>
      </w:r>
    </w:p>
    <w:p w14:paraId="316CDB83" w14:textId="6475027A"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Votre soutien est essentiel, surtout dans la situation actuelle. Cette </w:t>
      </w:r>
      <w:r w:rsidR="000C3D75">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0C3D75">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clair est une initiative qui vise à répondre aux besoins croissants des communautés à l’échelle nationale et est l’occasion d’atteindre notre objectif.</w:t>
      </w:r>
    </w:p>
    <w:p w14:paraId="382E0615" w14:textId="59D822DD"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Des milliers de Canadiennes</w:t>
      </w:r>
      <w:r w:rsidR="00EA1F94">
        <w:rPr>
          <w:rFonts w:ascii="Arial" w:eastAsia="Times New Roman" w:hAnsi="Arial" w:cs="Arial"/>
          <w:b/>
          <w:color w:val="000000"/>
          <w:kern w:val="24"/>
          <w:szCs w:val="24"/>
          <w:lang w:bidi="fr-CA"/>
          <w14:ligatures w14:val="standardContextual"/>
        </w:rPr>
        <w:t xml:space="preserve"> et Canadiens</w:t>
      </w:r>
      <w:r w:rsidRPr="002E520A">
        <w:rPr>
          <w:rFonts w:ascii="Arial" w:eastAsia="Times New Roman" w:hAnsi="Arial" w:cs="Arial"/>
          <w:b/>
          <w:color w:val="000000"/>
          <w:kern w:val="24"/>
          <w:szCs w:val="24"/>
          <w:lang w:bidi="fr-CA"/>
          <w14:ligatures w14:val="standardContextual"/>
        </w:rPr>
        <w:t xml:space="preserve"> comptent sur cette campagne — votre promesse de don n’est pas seulement une aide financière; elle est une bouée de sauvetage. </w:t>
      </w:r>
    </w:p>
    <w:p w14:paraId="58AC3722" w14:textId="53BE6E39"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Chaque promesse de don compte, et il est plus facile que jamais de donner avec constance grâce aux retenues </w:t>
      </w:r>
      <w:r w:rsidR="003466A1">
        <w:rPr>
          <w:rFonts w:ascii="Arial" w:eastAsia="Times New Roman" w:hAnsi="Arial" w:cs="Arial"/>
          <w:color w:val="000000"/>
          <w:kern w:val="24"/>
          <w:szCs w:val="24"/>
          <w:lang w:bidi="fr-CA"/>
          <w14:ligatures w14:val="standardContextual"/>
        </w:rPr>
        <w:t>à la source</w:t>
      </w:r>
      <w:r w:rsidRPr="002E520A">
        <w:rPr>
          <w:rFonts w:ascii="Arial" w:eastAsia="Times New Roman" w:hAnsi="Arial" w:cs="Arial"/>
          <w:color w:val="000000"/>
          <w:kern w:val="24"/>
          <w:szCs w:val="24"/>
          <w:lang w:bidi="fr-CA"/>
          <w14:ligatures w14:val="standardContextual"/>
        </w:rPr>
        <w:t>. Même la retenue d’un petit montant chaque paie permet de produire un impact incroyable!</w:t>
      </w:r>
    </w:p>
    <w:p w14:paraId="61CBF595" w14:textId="77777777"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Une tradition de redonner à la communauté : Depuis des décennies, la fonction publique se réunit pour soutenir les personnes dans le besoin. Votre participation s’inscrit dans cette fière tradition de don et de solidarité. Joignez-vous aux milliers de fonctionnaires qui contribuent à changer les choses pour le mieux aujourd’hui.</w:t>
      </w:r>
    </w:p>
    <w:p w14:paraId="689933FC" w14:textId="77777777"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Votre promesse de don représente plus qu’un simple don; il s’agit d’un investissement dans un avenir meilleur pour les membres de notre communauté. </w:t>
      </w:r>
    </w:p>
    <w:p w14:paraId="586C4919" w14:textId="77777777"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lastRenderedPageBreak/>
        <w:t>Chaque promesse de don nous rapproche de notre objectif de campagne. Travaillons ensemble pour atteindre (ou dépasser) notre objectif et montrer ce dont nous sommes capables lorsque nous travaillons ensemble.</w:t>
      </w:r>
    </w:p>
    <w:p w14:paraId="4D3D3C44" w14:textId="77777777"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Que vous puissiez faire un don de 5 $, de 50 $ ou de 500 $, chaque dollar contribue à créer du changement. L’impact collectif de nos dons est ce qui permet de vraiment changer les choses pour le mieux. </w:t>
      </w:r>
    </w:p>
    <w:p w14:paraId="413DE408" w14:textId="5D27E74A"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Faisons de cette </w:t>
      </w:r>
      <w:r w:rsidR="00CD4463">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CD4463">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 xml:space="preserve">clair la plus productive que nous tenions à ce jour! Faites une promesse de don et encouragez les autres à en faire autant. </w:t>
      </w:r>
    </w:p>
    <w:p w14:paraId="08FE1355" w14:textId="1DD5F8E1" w:rsidR="002E520A" w:rsidRPr="003B6694" w:rsidRDefault="002E520A" w:rsidP="002E520A">
      <w:pPr>
        <w:pStyle w:val="ListParagraph"/>
        <w:numPr>
          <w:ilvl w:val="0"/>
          <w:numId w:val="19"/>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Soyez le changement que vous voulez voir. Faites une promesse de don dès maintenant et inspirez les autres à en faire autant.</w:t>
      </w:r>
    </w:p>
    <w:p w14:paraId="59E88848" w14:textId="77777777" w:rsidR="00D201E5" w:rsidRPr="003B6694" w:rsidRDefault="00D201E5">
      <w:pPr>
        <w:rPr>
          <w:rFonts w:asciiTheme="majorHAnsi" w:eastAsiaTheme="majorEastAsia" w:hAnsiTheme="majorHAnsi" w:cstheme="majorBidi"/>
          <w:b/>
          <w:bCs/>
          <w:color w:val="2B2A28" w:themeColor="text2"/>
          <w:sz w:val="26"/>
          <w:szCs w:val="26"/>
          <w:lang w:val="fr-FR" w:eastAsia="en-US" w:bidi="ar-SA"/>
        </w:rPr>
      </w:pPr>
      <w:r>
        <w:rPr>
          <w:lang w:bidi="fr-CA"/>
        </w:rPr>
        <w:br w:type="page"/>
      </w:r>
    </w:p>
    <w:p w14:paraId="163868E4" w14:textId="164E6E42" w:rsidR="002E520A" w:rsidRPr="003B6694" w:rsidRDefault="002E520A" w:rsidP="002E520A">
      <w:pPr>
        <w:pStyle w:val="Heading2"/>
        <w:rPr>
          <w:lang w:val="fr-FR" w:eastAsia="en-US" w:bidi="ar-SA"/>
        </w:rPr>
      </w:pPr>
      <w:r w:rsidRPr="002E520A">
        <w:rPr>
          <w:lang w:bidi="fr-CA"/>
        </w:rPr>
        <w:lastRenderedPageBreak/>
        <w:t>Structure de courriel recommandée</w:t>
      </w:r>
    </w:p>
    <w:p w14:paraId="0D1CB179" w14:textId="77777777" w:rsidR="002E520A" w:rsidRPr="003B6694" w:rsidRDefault="002E520A" w:rsidP="00D201E5">
      <w:pPr>
        <w:rPr>
          <w:lang w:val="fr-FR"/>
        </w:rPr>
      </w:pPr>
      <w:r w:rsidRPr="00BB01F8">
        <w:rPr>
          <w:lang w:bidi="fr-CA"/>
        </w:rPr>
        <w:t xml:space="preserve">OBJET : [Appel à l’action interpellant ou urgent] </w:t>
      </w:r>
    </w:p>
    <w:p w14:paraId="20D11CBE" w14:textId="77777777" w:rsidR="002E520A" w:rsidRPr="003B6694" w:rsidRDefault="002E520A" w:rsidP="00D201E5">
      <w:pPr>
        <w:rPr>
          <w:lang w:val="fr-FR"/>
        </w:rPr>
      </w:pPr>
      <w:r w:rsidRPr="00BB01F8">
        <w:rPr>
          <w:lang w:bidi="fr-CA"/>
        </w:rPr>
        <w:t>[Salutation personnalisée]</w:t>
      </w:r>
    </w:p>
    <w:p w14:paraId="114857D4" w14:textId="77777777" w:rsidR="002E520A" w:rsidRPr="003B6694" w:rsidRDefault="002E520A" w:rsidP="00D201E5">
      <w:pPr>
        <w:rPr>
          <w:lang w:val="fr-FR"/>
        </w:rPr>
      </w:pPr>
      <w:r w:rsidRPr="00BB01F8">
        <w:rPr>
          <w:lang w:bidi="fr-CA"/>
        </w:rPr>
        <w:t>[Introduction : résumer l’objet du courriel de façon convaincante pour attirer l’attention]</w:t>
      </w:r>
    </w:p>
    <w:p w14:paraId="1F5E1957" w14:textId="39886AFE" w:rsidR="002E520A" w:rsidRPr="003B6694" w:rsidRDefault="002E520A" w:rsidP="00D201E5">
      <w:pPr>
        <w:rPr>
          <w:lang w:val="fr-FR"/>
        </w:rPr>
      </w:pPr>
      <w:r w:rsidRPr="00BB01F8">
        <w:rPr>
          <w:lang w:bidi="fr-CA"/>
        </w:rPr>
        <w:t xml:space="preserve">[Décrire la campagne et son impact par l’entremise des </w:t>
      </w:r>
      <w:hyperlink r:id="rId14" w:history="1">
        <w:r w:rsidRPr="00BB01F8">
          <w:rPr>
            <w:rStyle w:val="Hyperlink"/>
            <w:lang w:bidi="fr-CA"/>
          </w:rPr>
          <w:t>bénéficiaires désignés</w:t>
        </w:r>
      </w:hyperlink>
      <w:r w:rsidRPr="00BB01F8">
        <w:rPr>
          <w:lang w:bidi="fr-CA"/>
        </w:rPr>
        <w:t>, y compris la raison de son importance]</w:t>
      </w:r>
    </w:p>
    <w:p w14:paraId="77FED05B" w14:textId="77777777" w:rsidR="002E520A" w:rsidRPr="003B6694" w:rsidRDefault="002E520A" w:rsidP="00D201E5">
      <w:pPr>
        <w:rPr>
          <w:lang w:val="fr-FR"/>
        </w:rPr>
      </w:pPr>
      <w:r w:rsidRPr="00BB01F8">
        <w:rPr>
          <w:lang w:bidi="fr-CA"/>
        </w:rPr>
        <w:t>[Appel urgent et clair à l’action accompagné d’instructions sur la façon de participer]</w:t>
      </w:r>
    </w:p>
    <w:p w14:paraId="058C2447" w14:textId="77777777" w:rsidR="002E520A" w:rsidRPr="003B6694" w:rsidRDefault="002E520A" w:rsidP="00D201E5">
      <w:pPr>
        <w:rPr>
          <w:lang w:val="fr-FR"/>
        </w:rPr>
      </w:pPr>
      <w:r w:rsidRPr="00BB01F8">
        <w:rPr>
          <w:lang w:bidi="fr-CA"/>
        </w:rPr>
        <w:t>[Souligner les avantages, y compris les incitatifs ou les défis]</w:t>
      </w:r>
    </w:p>
    <w:p w14:paraId="6C587CF3" w14:textId="77777777" w:rsidR="002E520A" w:rsidRPr="003B6694" w:rsidRDefault="002E520A" w:rsidP="00D201E5">
      <w:pPr>
        <w:rPr>
          <w:lang w:val="fr-FR"/>
        </w:rPr>
      </w:pPr>
      <w:r w:rsidRPr="00BB01F8">
        <w:rPr>
          <w:lang w:bidi="fr-CA"/>
        </w:rPr>
        <w:t>[Rappel de la date limite et des objectifs]</w:t>
      </w:r>
    </w:p>
    <w:p w14:paraId="19BE6938" w14:textId="77777777" w:rsidR="002E520A" w:rsidRPr="00D201E5" w:rsidRDefault="002E520A" w:rsidP="00D201E5">
      <w:r w:rsidRPr="00D201E5">
        <w:rPr>
          <w:lang w:bidi="fr-CA"/>
        </w:rPr>
        <w:t>[Conclusion et appréciation]</w:t>
      </w:r>
    </w:p>
    <w:p w14:paraId="38D75566" w14:textId="77777777" w:rsidR="002E520A" w:rsidRPr="00D201E5" w:rsidRDefault="002E520A" w:rsidP="00D201E5">
      <w:r w:rsidRPr="00D201E5">
        <w:rPr>
          <w:lang w:bidi="fr-CA"/>
        </w:rPr>
        <w:t>NOTES :</w:t>
      </w:r>
    </w:p>
    <w:p w14:paraId="37F3EB8B" w14:textId="4B9756CD" w:rsidR="002E520A" w:rsidRPr="003B6694" w:rsidRDefault="006427DA" w:rsidP="002E520A">
      <w:pPr>
        <w:numPr>
          <w:ilvl w:val="0"/>
          <w:numId w:val="7"/>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Pr>
          <w:rFonts w:ascii="Arial" w:eastAsia="Times New Roman" w:hAnsi="Arial" w:cs="Arial"/>
          <w:color w:val="000000"/>
          <w:kern w:val="24"/>
          <w:szCs w:val="24"/>
          <w:lang w:bidi="fr-CA"/>
          <w14:ligatures w14:val="standardContextual"/>
        </w:rPr>
        <w:t>Ajoutez</w:t>
      </w:r>
      <w:r w:rsidR="002E520A" w:rsidRPr="002E520A">
        <w:rPr>
          <w:rFonts w:ascii="Arial" w:eastAsia="Times New Roman" w:hAnsi="Arial" w:cs="Arial"/>
          <w:color w:val="000000"/>
          <w:kern w:val="24"/>
          <w:szCs w:val="24"/>
          <w:lang w:bidi="fr-CA"/>
          <w14:ligatures w14:val="standardContextual"/>
        </w:rPr>
        <w:t xml:space="preserve"> des chiffres précis correspondant aux objectifs de la campagne, des mises à jour ou des incitatifs pour un engagement supplémentaire.</w:t>
      </w:r>
    </w:p>
    <w:p w14:paraId="23A003E5" w14:textId="528030F3" w:rsidR="002E520A" w:rsidRPr="003B6694" w:rsidRDefault="002E520A" w:rsidP="002E520A">
      <w:pPr>
        <w:numPr>
          <w:ilvl w:val="0"/>
          <w:numId w:val="7"/>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Fournissez des liens où l’on peut </w:t>
      </w:r>
      <w:hyperlink r:id="rId15" w:history="1">
        <w:r w:rsidRPr="002E520A">
          <w:rPr>
            <w:rStyle w:val="Hyperlink"/>
            <w:rFonts w:ascii="Arial" w:eastAsia="Times New Roman" w:hAnsi="Arial" w:cs="Arial"/>
            <w:kern w:val="24"/>
            <w:szCs w:val="24"/>
            <w:lang w:bidi="fr-CA"/>
            <w14:ligatures w14:val="standardContextual"/>
          </w:rPr>
          <w:t>faire un don</w:t>
        </w:r>
      </w:hyperlink>
      <w:r w:rsidRPr="002E520A">
        <w:rPr>
          <w:rFonts w:ascii="Arial" w:eastAsia="Times New Roman" w:hAnsi="Arial" w:cs="Arial"/>
          <w:color w:val="000000"/>
          <w:kern w:val="24"/>
          <w:szCs w:val="24"/>
          <w:lang w:bidi="fr-CA"/>
          <w14:ligatures w14:val="standardContextual"/>
        </w:rPr>
        <w:t xml:space="preserve">, ainsi qu’une </w:t>
      </w:r>
      <w:hyperlink r:id="rId16" w:history="1">
        <w:r w:rsidR="00CD4463" w:rsidRPr="00CD4463">
          <w:rPr>
            <w:rStyle w:val="Hyperlink"/>
            <w:rFonts w:ascii="Arial" w:eastAsia="Times New Roman" w:hAnsi="Arial" w:cs="Arial"/>
            <w:kern w:val="24"/>
            <w:szCs w:val="24"/>
            <w:lang w:bidi="fr-CA"/>
            <w14:ligatures w14:val="standardContextual"/>
          </w:rPr>
          <w:t>foire aux questions</w:t>
        </w:r>
      </w:hyperlink>
      <w:r w:rsidRPr="002E520A">
        <w:rPr>
          <w:rFonts w:ascii="Arial" w:eastAsia="Times New Roman" w:hAnsi="Arial" w:cs="Arial"/>
          <w:color w:val="000000"/>
          <w:kern w:val="24"/>
          <w:szCs w:val="24"/>
          <w:lang w:bidi="fr-CA"/>
          <w14:ligatures w14:val="standardContextual"/>
        </w:rPr>
        <w:t>.</w:t>
      </w:r>
    </w:p>
    <w:p w14:paraId="4CC23E35" w14:textId="1BF29177" w:rsidR="002E520A" w:rsidRPr="003B6694" w:rsidRDefault="002E520A" w:rsidP="002E520A">
      <w:pPr>
        <w:numPr>
          <w:ilvl w:val="0"/>
          <w:numId w:val="7"/>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Personnaliser les courriels en y incluant le</w:t>
      </w:r>
      <w:r w:rsidR="00CD4463">
        <w:rPr>
          <w:rFonts w:ascii="Arial" w:eastAsia="Times New Roman" w:hAnsi="Arial" w:cs="Arial"/>
          <w:color w:val="000000"/>
          <w:kern w:val="24"/>
          <w:szCs w:val="24"/>
          <w:lang w:bidi="fr-CA"/>
          <w14:ligatures w14:val="standardContextual"/>
        </w:rPr>
        <w:t>s</w:t>
      </w:r>
      <w:r w:rsidRPr="002E520A">
        <w:rPr>
          <w:rFonts w:ascii="Arial" w:eastAsia="Times New Roman" w:hAnsi="Arial" w:cs="Arial"/>
          <w:color w:val="000000"/>
          <w:kern w:val="24"/>
          <w:szCs w:val="24"/>
          <w:lang w:bidi="fr-CA"/>
          <w14:ligatures w14:val="standardContextual"/>
        </w:rPr>
        <w:t xml:space="preserve"> nom</w:t>
      </w:r>
      <w:r w:rsidR="003B5C05">
        <w:rPr>
          <w:rFonts w:ascii="Arial" w:eastAsia="Times New Roman" w:hAnsi="Arial" w:cs="Arial"/>
          <w:color w:val="000000"/>
          <w:kern w:val="24"/>
          <w:szCs w:val="24"/>
          <w:lang w:bidi="fr-CA"/>
          <w14:ligatures w14:val="standardContextual"/>
        </w:rPr>
        <w:t>s</w:t>
      </w:r>
      <w:r w:rsidRPr="002E520A">
        <w:rPr>
          <w:rFonts w:ascii="Arial" w:eastAsia="Times New Roman" w:hAnsi="Arial" w:cs="Arial"/>
          <w:color w:val="000000"/>
          <w:kern w:val="24"/>
          <w:szCs w:val="24"/>
          <w:lang w:bidi="fr-CA"/>
          <w14:ligatures w14:val="standardContextual"/>
        </w:rPr>
        <w:t xml:space="preserve"> </w:t>
      </w:r>
      <w:r w:rsidR="00876FFC">
        <w:rPr>
          <w:rFonts w:ascii="Arial" w:eastAsia="Times New Roman" w:hAnsi="Arial" w:cs="Arial"/>
          <w:color w:val="000000"/>
          <w:kern w:val="24"/>
          <w:szCs w:val="24"/>
          <w:lang w:bidi="fr-CA"/>
          <w14:ligatures w14:val="standardContextual"/>
        </w:rPr>
        <w:t>d</w:t>
      </w:r>
      <w:r w:rsidR="00CD4463">
        <w:rPr>
          <w:rFonts w:ascii="Arial" w:eastAsia="Times New Roman" w:hAnsi="Arial" w:cs="Arial"/>
          <w:color w:val="000000"/>
          <w:kern w:val="24"/>
          <w:szCs w:val="24"/>
          <w:lang w:bidi="fr-CA"/>
          <w14:ligatures w14:val="standardContextual"/>
        </w:rPr>
        <w:t>es</w:t>
      </w:r>
      <w:r w:rsidRPr="002E520A">
        <w:rPr>
          <w:rFonts w:ascii="Arial" w:eastAsia="Times New Roman" w:hAnsi="Arial" w:cs="Arial"/>
          <w:color w:val="000000"/>
          <w:kern w:val="24"/>
          <w:szCs w:val="24"/>
          <w:lang w:bidi="fr-CA"/>
          <w14:ligatures w14:val="standardContextual"/>
        </w:rPr>
        <w:t xml:space="preserve"> destinataire</w:t>
      </w:r>
      <w:r w:rsidR="00CD4463">
        <w:rPr>
          <w:rFonts w:ascii="Arial" w:eastAsia="Times New Roman" w:hAnsi="Arial" w:cs="Arial"/>
          <w:color w:val="000000"/>
          <w:kern w:val="24"/>
          <w:szCs w:val="24"/>
          <w:lang w:bidi="fr-CA"/>
          <w14:ligatures w14:val="standardContextual"/>
        </w:rPr>
        <w:t>s</w:t>
      </w:r>
      <w:r w:rsidRPr="002E520A">
        <w:rPr>
          <w:rFonts w:ascii="Arial" w:eastAsia="Times New Roman" w:hAnsi="Arial" w:cs="Arial"/>
          <w:color w:val="000000"/>
          <w:kern w:val="24"/>
          <w:szCs w:val="24"/>
          <w:lang w:bidi="fr-CA"/>
          <w14:ligatures w14:val="standardContextual"/>
        </w:rPr>
        <w:t xml:space="preserve"> et votre </w:t>
      </w:r>
      <w:r w:rsidR="00CD4463">
        <w:rPr>
          <w:rFonts w:ascii="Arial" w:eastAsia="Times New Roman" w:hAnsi="Arial" w:cs="Arial"/>
          <w:color w:val="000000"/>
          <w:kern w:val="24"/>
          <w:szCs w:val="24"/>
          <w:lang w:bidi="fr-CA"/>
          <w14:ligatures w14:val="standardContextual"/>
        </w:rPr>
        <w:t>signature</w:t>
      </w:r>
      <w:r w:rsidR="00CD4463"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personnelle aide à établir un lien plus solide avec l</w:t>
      </w:r>
      <w:r w:rsidR="00CD4463">
        <w:rPr>
          <w:rFonts w:ascii="Arial" w:eastAsia="Times New Roman" w:hAnsi="Arial" w:cs="Arial"/>
          <w:color w:val="000000"/>
          <w:kern w:val="24"/>
          <w:szCs w:val="24"/>
          <w:lang w:bidi="fr-CA"/>
          <w14:ligatures w14:val="standardContextual"/>
        </w:rPr>
        <w:t>es</w:t>
      </w:r>
      <w:r w:rsidRPr="002E520A">
        <w:rPr>
          <w:rFonts w:ascii="Arial" w:eastAsia="Times New Roman" w:hAnsi="Arial" w:cs="Arial"/>
          <w:color w:val="000000"/>
          <w:kern w:val="24"/>
          <w:szCs w:val="24"/>
          <w:lang w:bidi="fr-CA"/>
          <w14:ligatures w14:val="standardContextual"/>
        </w:rPr>
        <w:t xml:space="preserve"> destinataire</w:t>
      </w:r>
      <w:r w:rsidR="00CD4463">
        <w:rPr>
          <w:rFonts w:ascii="Arial" w:eastAsia="Times New Roman" w:hAnsi="Arial" w:cs="Arial"/>
          <w:color w:val="000000"/>
          <w:kern w:val="24"/>
          <w:szCs w:val="24"/>
          <w:lang w:bidi="fr-CA"/>
          <w14:ligatures w14:val="standardContextual"/>
        </w:rPr>
        <w:t>s</w:t>
      </w:r>
      <w:r w:rsidRPr="002E520A">
        <w:rPr>
          <w:rFonts w:ascii="Arial" w:eastAsia="Times New Roman" w:hAnsi="Arial" w:cs="Arial"/>
          <w:color w:val="000000"/>
          <w:kern w:val="24"/>
          <w:szCs w:val="24"/>
          <w:lang w:bidi="fr-CA"/>
          <w14:ligatures w14:val="standardContextual"/>
        </w:rPr>
        <w:t>.</w:t>
      </w:r>
    </w:p>
    <w:p w14:paraId="52D9652C" w14:textId="29A79606" w:rsidR="002E520A" w:rsidRPr="003B6694" w:rsidRDefault="002E520A" w:rsidP="002E520A">
      <w:pPr>
        <w:numPr>
          <w:ilvl w:val="0"/>
          <w:numId w:val="7"/>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Le ton peut varier selon les destinataires – plus formel pour les cadres supérieur</w:t>
      </w:r>
      <w:r w:rsidR="00CD4463">
        <w:rPr>
          <w:rFonts w:ascii="Arial" w:eastAsia="Times New Roman" w:hAnsi="Arial" w:cs="Arial"/>
          <w:color w:val="000000"/>
          <w:kern w:val="24"/>
          <w:szCs w:val="24"/>
          <w:lang w:bidi="fr-CA"/>
          <w14:ligatures w14:val="standardContextual"/>
        </w:rPr>
        <w:t>s</w:t>
      </w:r>
      <w:r w:rsidRPr="002E520A">
        <w:rPr>
          <w:rFonts w:ascii="Arial" w:eastAsia="Times New Roman" w:hAnsi="Arial" w:cs="Arial"/>
          <w:color w:val="000000"/>
          <w:kern w:val="24"/>
          <w:szCs w:val="24"/>
          <w:lang w:bidi="fr-CA"/>
          <w14:ligatures w14:val="standardContextual"/>
        </w:rPr>
        <w:t xml:space="preserve"> et un peu plus informel pour le</w:t>
      </w:r>
      <w:r w:rsidR="00584DD3">
        <w:rPr>
          <w:rFonts w:ascii="Arial" w:eastAsia="Times New Roman" w:hAnsi="Arial" w:cs="Arial"/>
          <w:color w:val="000000"/>
          <w:kern w:val="24"/>
          <w:szCs w:val="24"/>
          <w:lang w:bidi="fr-CA"/>
          <w14:ligatures w14:val="standardContextual"/>
        </w:rPr>
        <w:t xml:space="preserve"> personnel</w:t>
      </w:r>
      <w:r w:rsidRPr="002E520A">
        <w:rPr>
          <w:rFonts w:ascii="Arial" w:eastAsia="Times New Roman" w:hAnsi="Arial" w:cs="Arial"/>
          <w:color w:val="000000"/>
          <w:kern w:val="24"/>
          <w:szCs w:val="24"/>
          <w:lang w:bidi="fr-CA"/>
          <w14:ligatures w14:val="standardContextual"/>
        </w:rPr>
        <w:t xml:space="preserve"> plus étendu.</w:t>
      </w:r>
    </w:p>
    <w:p w14:paraId="790B34BA"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p>
    <w:p w14:paraId="3DF2CB6A" w14:textId="77777777" w:rsidR="002E520A" w:rsidRPr="003B6694" w:rsidRDefault="002E520A" w:rsidP="002E520A">
      <w:pPr>
        <w:pStyle w:val="Heading3"/>
        <w:rPr>
          <w:lang w:val="fr-FR" w:eastAsia="en-US" w:bidi="ar-SA"/>
        </w:rPr>
      </w:pPr>
      <w:r w:rsidRPr="002E520A">
        <w:rPr>
          <w:lang w:bidi="fr-CA"/>
        </w:rPr>
        <w:t>Exemple 1</w:t>
      </w:r>
    </w:p>
    <w:p w14:paraId="2672877D" w14:textId="5D14F93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OBJET : [</w:t>
      </w:r>
      <w:r w:rsidRPr="002E520A">
        <w:rPr>
          <w:rFonts w:ascii="Arial" w:eastAsia="Times New Roman" w:hAnsi="Arial" w:cs="Arial"/>
          <w:color w:val="000000"/>
          <w:kern w:val="24"/>
          <w:szCs w:val="24"/>
          <w:highlight w:val="lightGray"/>
          <w:lang w:bidi="fr-CA"/>
          <w14:ligatures w14:val="standardContextual"/>
        </w:rPr>
        <w:t>Appel à l’action interpellant ou urgent</w:t>
      </w:r>
      <w:r w:rsidRPr="002E520A">
        <w:rPr>
          <w:rFonts w:ascii="Arial" w:eastAsia="Times New Roman" w:hAnsi="Arial" w:cs="Arial"/>
          <w:color w:val="000000"/>
          <w:kern w:val="24"/>
          <w:szCs w:val="24"/>
          <w:lang w:bidi="fr-CA"/>
          <w14:ligatures w14:val="standardContextual"/>
        </w:rPr>
        <w:t xml:space="preserve">] C’est le moment de la </w:t>
      </w:r>
      <w:r w:rsidR="00CD4463">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CD4463">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clair – terminons en force!</w:t>
      </w:r>
    </w:p>
    <w:p w14:paraId="12C4820E" w14:textId="33A3D4F9"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highlight w:val="lightGray"/>
          <w:lang w:bidi="fr-CA"/>
          <w14:ligatures w14:val="standardContextual"/>
        </w:rPr>
        <w:t>[Salutation personnalisée]</w:t>
      </w:r>
      <w:r w:rsidRPr="002E520A">
        <w:rPr>
          <w:rFonts w:ascii="Arial" w:eastAsia="Times New Roman" w:hAnsi="Arial" w:cs="Arial"/>
          <w:color w:val="000000"/>
          <w:kern w:val="24"/>
          <w:szCs w:val="24"/>
          <w:lang w:bidi="fr-CA"/>
          <w14:ligatures w14:val="standardContextual"/>
        </w:rPr>
        <w:t xml:space="preserve"> Bonjour [</w:t>
      </w:r>
      <w:r w:rsidR="002D56A0"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17BE1D0B" w14:textId="053C2D28"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highlight w:val="lightGray"/>
          <w:lang w:bidi="fr-CA"/>
          <w14:ligatures w14:val="standardContextual"/>
        </w:rPr>
        <w:t>[Introduction : résumer l’objet du courriel de façon convaincante pour attirer l’attention]</w:t>
      </w:r>
      <w:r w:rsidRPr="002E520A">
        <w:rPr>
          <w:rFonts w:ascii="Arial" w:eastAsia="Times New Roman" w:hAnsi="Arial" w:cs="Arial"/>
          <w:color w:val="000000"/>
          <w:kern w:val="24"/>
          <w:szCs w:val="24"/>
          <w:lang w:bidi="fr-CA"/>
          <w14:ligatures w14:val="standardContextual"/>
        </w:rPr>
        <w:t xml:space="preserve"> Dans le cadre de notre engagement à changer les choses pour le mieux, nous sommes heureux de lancer la Campagne Éclair de la CCMTGC et nous avons besoin de votre aide pour atteindre notre objectif!</w:t>
      </w:r>
    </w:p>
    <w:p w14:paraId="736CED2F" w14:textId="4B3C08CF"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highlight w:val="lightGray"/>
          <w:lang w:bidi="fr-CA"/>
          <w14:ligatures w14:val="standardContextual"/>
        </w:rPr>
        <w:t>[Décrire la campagne et son impact par l’entremise des bénéficiaires désignés, y compris la raison de son importance]</w:t>
      </w:r>
      <w:r w:rsidRPr="002E520A">
        <w:rPr>
          <w:rFonts w:ascii="Arial" w:eastAsia="Times New Roman" w:hAnsi="Arial" w:cs="Arial"/>
          <w:color w:val="000000"/>
          <w:kern w:val="24"/>
          <w:szCs w:val="24"/>
          <w:lang w:bidi="fr-CA"/>
          <w14:ligatures w14:val="standardContextual"/>
        </w:rPr>
        <w:t xml:space="preserve"> La CCMTGC est la plus importante campagne en milieu de travail au Canada et vise à soutenir </w:t>
      </w:r>
      <w:r w:rsidRPr="002E520A">
        <w:rPr>
          <w:rFonts w:ascii="Arial" w:eastAsia="Times New Roman" w:hAnsi="Arial" w:cs="Arial"/>
          <w:color w:val="000000"/>
          <w:kern w:val="24"/>
          <w:szCs w:val="24"/>
          <w:lang w:bidi="fr-CA"/>
          <w14:ligatures w14:val="standardContextual"/>
        </w:rPr>
        <w:lastRenderedPageBreak/>
        <w:t>deux bénéficiaires désignés, Centraide United Way et PartenaireSanté, ou tout autre organisme de bienfaisance enregistré de votre choix. Chacun des</w:t>
      </w:r>
      <w:r w:rsidR="0072479B">
        <w:rPr>
          <w:rFonts w:ascii="Arial" w:eastAsia="Times New Roman" w:hAnsi="Arial" w:cs="Arial"/>
          <w:color w:val="000000"/>
          <w:kern w:val="24"/>
          <w:szCs w:val="24"/>
          <w:lang w:val="fr-FR" w:eastAsia="en-US" w:bidi="ar-SA"/>
          <w14:ligatures w14:val="standardContextual"/>
        </w:rPr>
        <w:t xml:space="preserve"> </w:t>
      </w:r>
      <w:hyperlink r:id="rId17" w:history="1">
        <w:r w:rsidRPr="002E520A">
          <w:rPr>
            <w:rStyle w:val="Hyperlink"/>
            <w:rFonts w:ascii="Arial" w:eastAsia="Times New Roman" w:hAnsi="Arial" w:cs="Arial"/>
            <w:kern w:val="24"/>
            <w:szCs w:val="24"/>
            <w:lang w:bidi="fr-CA"/>
            <w14:ligatures w14:val="standardContextual"/>
          </w:rPr>
          <w:t>bénéficiaires désignés</w:t>
        </w:r>
      </w:hyperlink>
      <w:r w:rsidRPr="002E520A">
        <w:rPr>
          <w:rFonts w:ascii="Arial" w:eastAsia="Times New Roman" w:hAnsi="Arial" w:cs="Arial"/>
          <w:color w:val="000000"/>
          <w:kern w:val="24"/>
          <w:szCs w:val="24"/>
          <w:lang w:bidi="fr-CA"/>
          <w14:ligatures w14:val="standardContextual"/>
        </w:rPr>
        <w:t xml:space="preserve"> a une expertise considérable dans son domaine d’impact respectif. Ils utilisent la recherche, les connaissances locales et les partenariats communautaires pour prendre des décisions éclairées en matière d’investissement social afin de maximiser l’impact de l’argent des </w:t>
      </w:r>
      <w:r w:rsidR="00B912EF" w:rsidRPr="002E520A">
        <w:rPr>
          <w:rFonts w:ascii="Arial" w:eastAsia="Times New Roman" w:hAnsi="Arial" w:cs="Arial"/>
          <w:color w:val="000000"/>
          <w:kern w:val="24"/>
          <w:szCs w:val="24"/>
          <w:lang w:bidi="fr-CA"/>
          <w14:ligatures w14:val="standardContextual"/>
        </w:rPr>
        <w:t>dona</w:t>
      </w:r>
      <w:r w:rsidR="00B912EF">
        <w:rPr>
          <w:rFonts w:ascii="Arial" w:eastAsia="Times New Roman" w:hAnsi="Arial" w:cs="Arial"/>
          <w:color w:val="000000"/>
          <w:kern w:val="24"/>
          <w:szCs w:val="24"/>
          <w:lang w:bidi="fr-CA"/>
          <w14:ligatures w14:val="standardContextual"/>
        </w:rPr>
        <w:t>trices</w:t>
      </w:r>
      <w:r w:rsidR="00B912EF"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et donat</w:t>
      </w:r>
      <w:r w:rsidR="00B912EF">
        <w:rPr>
          <w:rFonts w:ascii="Arial" w:eastAsia="Times New Roman" w:hAnsi="Arial" w:cs="Arial"/>
          <w:color w:val="000000"/>
          <w:kern w:val="24"/>
          <w:szCs w:val="24"/>
          <w:lang w:bidi="fr-CA"/>
          <w14:ligatures w14:val="standardContextual"/>
        </w:rPr>
        <w:t>eurs</w:t>
      </w:r>
      <w:r w:rsidRPr="002E520A">
        <w:rPr>
          <w:rFonts w:ascii="Arial" w:eastAsia="Times New Roman" w:hAnsi="Arial" w:cs="Arial"/>
          <w:color w:val="000000"/>
          <w:kern w:val="24"/>
          <w:szCs w:val="24"/>
          <w:lang w:bidi="fr-CA"/>
          <w14:ligatures w14:val="standardContextual"/>
        </w:rPr>
        <w:t xml:space="preserve">. </w:t>
      </w:r>
    </w:p>
    <w:p w14:paraId="34D41B23"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Chaque dollar contribue à changer les choses pour le mieux : </w:t>
      </w:r>
    </w:p>
    <w:p w14:paraId="4821D951" w14:textId="77777777" w:rsidR="002E520A" w:rsidRPr="003B6694" w:rsidRDefault="002E520A" w:rsidP="002E520A">
      <w:pPr>
        <w:numPr>
          <w:ilvl w:val="0"/>
          <w:numId w:val="14"/>
        </w:numPr>
        <w:spacing w:after="160" w:line="259" w:lineRule="auto"/>
        <w:contextualSpacing/>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Un montant de seulement 29 $ par paie pour United Way Calgary permet de fournir, à une personne qui fait la transition entre l’itinérance et un logement, une trousse d’emménagement comprenant des fournitures de nettoyage, d’hygiène, de cuisine et de maison. </w:t>
      </w:r>
    </w:p>
    <w:p w14:paraId="559ADCD4" w14:textId="77777777" w:rsidR="002E520A" w:rsidRPr="003B6694" w:rsidRDefault="002E520A" w:rsidP="002E520A">
      <w:pPr>
        <w:numPr>
          <w:ilvl w:val="0"/>
          <w:numId w:val="14"/>
        </w:numPr>
        <w:spacing w:after="160" w:line="259" w:lineRule="auto"/>
        <w:contextualSpacing/>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Un montant de 10 $ par paie pour PartenaireSanté peut aider à financer une pièce d’équipement personnalisée pour une personne ayant un trouble neuromusculaire afin d’améliorer sa qualité de vie.</w:t>
      </w:r>
    </w:p>
    <w:p w14:paraId="233D9F10" w14:textId="77777777" w:rsidR="002336D6" w:rsidRPr="003B6694" w:rsidRDefault="002336D6" w:rsidP="00BB01F8">
      <w:pPr>
        <w:spacing w:after="160" w:line="259" w:lineRule="auto"/>
        <w:ind w:left="720"/>
        <w:contextualSpacing/>
        <w:rPr>
          <w:rFonts w:ascii="Arial" w:eastAsia="Times New Roman" w:hAnsi="Arial" w:cs="Arial"/>
          <w:color w:val="000000"/>
          <w:kern w:val="24"/>
          <w:szCs w:val="24"/>
          <w:lang w:val="fr-FR" w:eastAsia="en-US" w:bidi="ar-SA"/>
          <w14:ligatures w14:val="standardContextual"/>
        </w:rPr>
      </w:pPr>
    </w:p>
    <w:p w14:paraId="31169A24" w14:textId="531D031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highlight w:val="lightGray"/>
          <w:lang w:bidi="fr-CA"/>
          <w14:ligatures w14:val="standardContextual"/>
        </w:rPr>
        <w:t>[Appel urgent et clair à l’action accompagné d’instructions sur la façon de participer]</w:t>
      </w:r>
      <w:r w:rsidRPr="002E520A">
        <w:rPr>
          <w:rFonts w:ascii="Arial" w:eastAsia="Times New Roman" w:hAnsi="Arial" w:cs="Arial"/>
          <w:color w:val="000000"/>
          <w:kern w:val="24"/>
          <w:szCs w:val="24"/>
          <w:lang w:bidi="fr-CA"/>
          <w14:ligatures w14:val="standardContextual"/>
        </w:rPr>
        <w:t xml:space="preserve"> Nous </w:t>
      </w:r>
      <w:r w:rsidR="00A909EB">
        <w:rPr>
          <w:rFonts w:ascii="Arial" w:eastAsia="Times New Roman" w:hAnsi="Arial" w:cs="Arial"/>
          <w:color w:val="000000"/>
          <w:kern w:val="24"/>
          <w:szCs w:val="24"/>
          <w:lang w:bidi="fr-CA"/>
          <w14:ligatures w14:val="standardContextual"/>
        </w:rPr>
        <w:t>entamons</w:t>
      </w:r>
      <w:r w:rsidRPr="002E520A">
        <w:rPr>
          <w:rFonts w:ascii="Arial" w:eastAsia="Times New Roman" w:hAnsi="Arial" w:cs="Arial"/>
          <w:color w:val="000000"/>
          <w:kern w:val="24"/>
          <w:szCs w:val="24"/>
          <w:lang w:bidi="fr-CA"/>
          <w14:ligatures w14:val="standardContextual"/>
        </w:rPr>
        <w:t xml:space="preserve"> la dernière ligne droite de la campagne et nous avons besoin de votre aide avant la **date limite pour les promesses de dons par retenues </w:t>
      </w:r>
      <w:r w:rsidR="005D3067">
        <w:rPr>
          <w:rFonts w:ascii="Arial" w:eastAsia="Times New Roman" w:hAnsi="Arial" w:cs="Arial"/>
          <w:color w:val="000000"/>
          <w:kern w:val="24"/>
          <w:szCs w:val="24"/>
          <w:lang w:bidi="fr-CA"/>
          <w14:ligatures w14:val="standardContextual"/>
        </w:rPr>
        <w:t xml:space="preserve">à la </w:t>
      </w:r>
      <w:r w:rsidR="00E91899">
        <w:rPr>
          <w:rFonts w:ascii="Arial" w:eastAsia="Times New Roman" w:hAnsi="Arial" w:cs="Arial"/>
          <w:color w:val="000000"/>
          <w:kern w:val="24"/>
          <w:szCs w:val="24"/>
          <w:lang w:bidi="fr-CA"/>
          <w14:ligatures w14:val="standardContextual"/>
        </w:rPr>
        <w:t>source</w:t>
      </w:r>
      <w:r w:rsidR="005D3067"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 xml:space="preserve">du 10 décembre**. Faites un don dès aujourd’hui sur le site Web </w:t>
      </w:r>
      <w:hyperlink r:id="rId18" w:history="1">
        <w:r w:rsidRPr="002E520A">
          <w:rPr>
            <w:rFonts w:ascii="Arial" w:eastAsia="Times New Roman" w:hAnsi="Arial" w:cs="Arial"/>
            <w:color w:val="467886"/>
            <w:kern w:val="24"/>
            <w:szCs w:val="24"/>
            <w:u w:val="single"/>
            <w:lang w:bidi="fr-CA"/>
            <w14:ligatures w14:val="standardContextual"/>
          </w:rPr>
          <w:t>ePledge</w:t>
        </w:r>
      </w:hyperlink>
      <w:r w:rsidRPr="002E520A">
        <w:rPr>
          <w:rFonts w:ascii="Arial" w:eastAsia="Times New Roman" w:hAnsi="Arial" w:cs="Arial"/>
          <w:color w:val="000000"/>
          <w:kern w:val="24"/>
          <w:szCs w:val="24"/>
          <w:lang w:bidi="fr-CA"/>
          <w14:ligatures w14:val="standardContextual"/>
        </w:rPr>
        <w:t xml:space="preserve">, en choisissant une cause qui vous passionne et en établissant vos retenues </w:t>
      </w:r>
      <w:r w:rsidR="000653E9">
        <w:rPr>
          <w:rFonts w:ascii="Arial" w:eastAsia="Times New Roman" w:hAnsi="Arial" w:cs="Arial"/>
          <w:color w:val="000000"/>
          <w:kern w:val="24"/>
          <w:szCs w:val="24"/>
          <w:lang w:bidi="fr-CA"/>
          <w14:ligatures w14:val="standardContextual"/>
        </w:rPr>
        <w:t>à la source</w:t>
      </w:r>
      <w:r w:rsidR="000653E9"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dès aujourd’hui!</w:t>
      </w:r>
    </w:p>
    <w:p w14:paraId="18E2DDB8" w14:textId="1B0C6AEA" w:rsidR="002E520A" w:rsidRPr="003B6694" w:rsidRDefault="002E520A" w:rsidP="002E520A">
      <w:p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highlight w:val="lightGray"/>
          <w:lang w:bidi="fr-CA"/>
          <w14:ligatures w14:val="standardContextual"/>
        </w:rPr>
        <w:t xml:space="preserve">[Souligner les avantages, y compris les incitatifs ou les défis] </w:t>
      </w:r>
      <w:r w:rsidRPr="002E520A">
        <w:rPr>
          <w:rFonts w:ascii="Arial" w:eastAsia="Times New Roman" w:hAnsi="Arial" w:cs="Arial"/>
          <w:color w:val="000000"/>
          <w:kern w:val="24"/>
          <w:szCs w:val="24"/>
          <w:lang w:bidi="fr-CA"/>
          <w14:ligatures w14:val="standardContextual"/>
        </w:rPr>
        <w:t xml:space="preserve">Les dons par retenues </w:t>
      </w:r>
      <w:r w:rsidR="003058B3">
        <w:rPr>
          <w:rFonts w:ascii="Arial" w:eastAsia="Times New Roman" w:hAnsi="Arial" w:cs="Arial"/>
          <w:color w:val="000000"/>
          <w:kern w:val="24"/>
          <w:szCs w:val="24"/>
          <w:lang w:bidi="fr-CA"/>
          <w14:ligatures w14:val="standardContextual"/>
        </w:rPr>
        <w:t>à la source</w:t>
      </w:r>
      <w:r w:rsidR="003058B3"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 xml:space="preserve">sont faciles à faire et les retenues se font automatiquement. Ainsi, vous pouvez donner régulièrement sans avoir à y penser. </w:t>
      </w:r>
    </w:p>
    <w:p w14:paraId="5D449003" w14:textId="77777777" w:rsidR="002E520A" w:rsidRPr="003B6694" w:rsidRDefault="002E520A" w:rsidP="002E520A">
      <w:pPr>
        <w:spacing w:after="0" w:line="240" w:lineRule="auto"/>
        <w:rPr>
          <w:rFonts w:ascii="Arial" w:eastAsia="Times New Roman" w:hAnsi="Arial" w:cs="Arial"/>
          <w:szCs w:val="24"/>
          <w:lang w:val="fr-FR" w:eastAsia="en-CA" w:bidi="ar-SA"/>
        </w:rPr>
      </w:pPr>
    </w:p>
    <w:p w14:paraId="2E893637" w14:textId="77777777" w:rsidR="002E520A" w:rsidRPr="003B6694" w:rsidRDefault="002E520A" w:rsidP="002E520A">
      <w:p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highlight w:val="lightGray"/>
          <w:lang w:bidi="fr-CA"/>
          <w14:ligatures w14:val="standardContextual"/>
        </w:rPr>
        <w:t xml:space="preserve">[Rappel de la date limite et des objectifs] </w:t>
      </w:r>
      <w:r w:rsidRPr="002E520A">
        <w:rPr>
          <w:rFonts w:ascii="Arial" w:eastAsia="Times New Roman" w:hAnsi="Arial" w:cs="Arial"/>
          <w:color w:val="000000"/>
          <w:kern w:val="24"/>
          <w:szCs w:val="24"/>
          <w:lang w:bidi="fr-CA"/>
          <w14:ligatures w14:val="standardContextual"/>
        </w:rPr>
        <w:t>L’année dernière, notre ministère a recueilli [</w:t>
      </w:r>
      <w:r w:rsidRPr="002E520A">
        <w:rPr>
          <w:rFonts w:ascii="Arial" w:eastAsia="Times New Roman" w:hAnsi="Arial" w:cs="Arial"/>
          <w:color w:val="000000"/>
          <w:kern w:val="24"/>
          <w:szCs w:val="24"/>
          <w:highlight w:val="yellow"/>
          <w:lang w:bidi="fr-CA"/>
          <w14:ligatures w14:val="standardContextual"/>
        </w:rPr>
        <w:t>le montant X</w:t>
      </w:r>
      <w:r w:rsidRPr="002E520A">
        <w:rPr>
          <w:rFonts w:ascii="Arial" w:eastAsia="Times New Roman" w:hAnsi="Arial" w:cs="Arial"/>
          <w:color w:val="000000"/>
          <w:kern w:val="24"/>
          <w:szCs w:val="24"/>
          <w:lang w:bidi="fr-CA"/>
          <w14:ligatures w14:val="standardContextual"/>
        </w:rPr>
        <w:t>], et nous pouvons atteindre un montant encore plus impressionnant cette année grâce à votre soutien! Ne tardez pas — **faites une promesse de don d’ici le 10 décembre** et participez au succès de cette année!</w:t>
      </w:r>
    </w:p>
    <w:p w14:paraId="3454A567" w14:textId="77777777" w:rsidR="002E520A" w:rsidRPr="003B6694" w:rsidRDefault="002E520A" w:rsidP="002E520A">
      <w:pPr>
        <w:spacing w:after="0" w:line="240" w:lineRule="auto"/>
        <w:rPr>
          <w:rFonts w:ascii="Arial" w:eastAsia="Times New Roman" w:hAnsi="Arial" w:cs="Arial"/>
          <w:szCs w:val="24"/>
          <w:lang w:val="fr-FR" w:eastAsia="en-CA" w:bidi="ar-SA"/>
        </w:rPr>
      </w:pPr>
    </w:p>
    <w:p w14:paraId="3F69F33E" w14:textId="23390B5B" w:rsidR="002E520A" w:rsidRPr="003B6694" w:rsidRDefault="002E520A" w:rsidP="002E520A">
      <w:pPr>
        <w:spacing w:after="0" w:line="240" w:lineRule="auto"/>
        <w:rPr>
          <w:rFonts w:ascii="Arial" w:eastAsia="Times New Roman" w:hAnsi="Arial" w:cs="Arial"/>
          <w:szCs w:val="24"/>
          <w:lang w:val="fr-FR" w:eastAsia="en-CA" w:bidi="ar-SA"/>
        </w:rPr>
      </w:pPr>
      <w:r w:rsidRPr="002E520A">
        <w:rPr>
          <w:rFonts w:ascii="Arial" w:eastAsia="Times New Roman" w:hAnsi="Arial" w:cs="Arial"/>
          <w:color w:val="000000"/>
          <w:kern w:val="24"/>
          <w:szCs w:val="24"/>
          <w:highlight w:val="lightGray"/>
          <w:lang w:bidi="fr-CA"/>
          <w14:ligatures w14:val="standardContextual"/>
        </w:rPr>
        <w:t>[Conclusion et appréciation]</w:t>
      </w:r>
      <w:r w:rsidRPr="002E520A">
        <w:rPr>
          <w:rFonts w:ascii="Arial" w:eastAsia="Times New Roman" w:hAnsi="Arial" w:cs="Arial"/>
          <w:color w:val="000000"/>
          <w:kern w:val="24"/>
          <w:szCs w:val="24"/>
          <w:lang w:bidi="fr-CA"/>
          <w14:ligatures w14:val="standardContextual"/>
        </w:rPr>
        <w:t xml:space="preserve"> Merci de votre générosité et de votre engagement à rendre </w:t>
      </w:r>
      <w:r w:rsidR="00533B8E">
        <w:rPr>
          <w:rFonts w:ascii="Arial" w:eastAsia="Times New Roman" w:hAnsi="Arial" w:cs="Arial"/>
          <w:color w:val="000000"/>
          <w:kern w:val="24"/>
          <w:szCs w:val="24"/>
          <w:lang w:bidi="fr-CA"/>
          <w14:ligatures w14:val="standardContextual"/>
        </w:rPr>
        <w:t>le Canada meilleur et plus prometteur pour tous</w:t>
      </w:r>
      <w:r w:rsidRPr="002E520A">
        <w:rPr>
          <w:rFonts w:ascii="Arial" w:eastAsia="Times New Roman" w:hAnsi="Arial" w:cs="Arial"/>
          <w:color w:val="000000"/>
          <w:kern w:val="24"/>
          <w:szCs w:val="24"/>
          <w:lang w:bidi="fr-CA"/>
          <w14:ligatures w14:val="standardContextual"/>
        </w:rPr>
        <w:t>. Ensemble, nous pouvons accomplir des choses incroyables!</w:t>
      </w:r>
    </w:p>
    <w:p w14:paraId="52D9516B"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p>
    <w:p w14:paraId="5EA567C4" w14:textId="2E5A220E"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Cordialement, </w:t>
      </w:r>
    </w:p>
    <w:p w14:paraId="0A8AA6AB" w14:textId="77777777" w:rsidR="002E520A" w:rsidRPr="003B6694"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fr-FR" w:eastAsia="en-US" w:bidi="ar-SA"/>
          <w14:ligatures w14:val="standardContextual"/>
        </w:rPr>
      </w:pPr>
    </w:p>
    <w:p w14:paraId="609A30C9"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0428A725" w14:textId="51AC7891" w:rsidR="002E520A" w:rsidRPr="003B6694" w:rsidRDefault="002E520A" w:rsidP="002E520A">
      <w:pPr>
        <w:pStyle w:val="Heading3"/>
        <w:rPr>
          <w:lang w:val="fr-FR" w:eastAsia="en-US" w:bidi="ar-SA"/>
        </w:rPr>
      </w:pPr>
      <w:r w:rsidRPr="002E520A">
        <w:rPr>
          <w:lang w:bidi="fr-CA"/>
        </w:rPr>
        <w:lastRenderedPageBreak/>
        <w:t>Exemple 2</w:t>
      </w:r>
    </w:p>
    <w:p w14:paraId="26A0F2B0"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Objet du courriel : « Comment votre soutien a un impact durable » </w:t>
      </w:r>
    </w:p>
    <w:p w14:paraId="078AFEEA" w14:textId="7373324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002D56A0"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7A621A97" w14:textId="197F71F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Cette semaine, unissons-nous pour la dernière ligne droite de notre campagne! En faisant une promesse de don dès aujourd’hui, vous pouvez aider à répondre aux besoins accrus des communautés. Joignez-vous à nous afin d’avoir un impact réel et durable pour les Canadiens!</w:t>
      </w:r>
    </w:p>
    <w:p w14:paraId="20A30CEA" w14:textId="126CF3E0"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La date limite pour les promesses de dons par retenues </w:t>
      </w:r>
      <w:r w:rsidR="0004508D">
        <w:rPr>
          <w:rFonts w:ascii="Arial" w:eastAsia="Times New Roman" w:hAnsi="Arial" w:cs="Arial"/>
          <w:color w:val="000000"/>
          <w:kern w:val="24"/>
          <w:szCs w:val="24"/>
          <w:lang w:bidi="fr-CA"/>
          <w14:ligatures w14:val="standardContextual"/>
        </w:rPr>
        <w:t>à la source</w:t>
      </w:r>
      <w:r w:rsidR="0004508D"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est le 10 décembre, et votre don peut contribuer à vraiment changer les choses pour le mieux.</w:t>
      </w:r>
    </w:p>
    <w:p w14:paraId="2A3342CD"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Je vous invite à </w:t>
      </w:r>
      <w:hyperlink r:id="rId19" w:history="1">
        <w:r w:rsidRPr="002E520A">
          <w:rPr>
            <w:rFonts w:ascii="Arial" w:eastAsia="Times New Roman" w:hAnsi="Arial" w:cs="Arial"/>
            <w:color w:val="467886"/>
            <w:kern w:val="24"/>
            <w:szCs w:val="24"/>
            <w:lang w:bidi="fr-CA"/>
            <w14:ligatures w14:val="standardContextual"/>
          </w:rPr>
          <w:t>faire un don</w:t>
        </w:r>
      </w:hyperlink>
      <w:hyperlink r:id="rId20" w:history="1"/>
      <w:r w:rsidRPr="002E520A">
        <w:rPr>
          <w:rFonts w:ascii="Arial" w:eastAsia="Times New Roman" w:hAnsi="Arial" w:cs="Arial"/>
          <w:color w:val="000000"/>
          <w:kern w:val="24"/>
          <w:szCs w:val="24"/>
          <w:lang w:bidi="fr-CA"/>
          <w14:ligatures w14:val="standardContextual"/>
        </w:rPr>
        <w:t xml:space="preserve"> dès aujourd’hui dans le cadre de la CCMTGC. Votre soutien contribuera à soutenir des programmes essentiels dans nos communautés.</w:t>
      </w:r>
    </w:p>
    <w:p w14:paraId="0B968B7E" w14:textId="661C6EC3"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w:t>
      </w:r>
      <w:r w:rsidRPr="002E520A">
        <w:rPr>
          <w:rFonts w:ascii="Arial" w:eastAsia="Times New Roman" w:hAnsi="Arial" w:cs="Arial"/>
          <w:color w:val="000000"/>
          <w:kern w:val="24"/>
          <w:szCs w:val="24"/>
          <w:highlight w:val="yellow"/>
          <w:lang w:bidi="fr-CA"/>
          <w14:ligatures w14:val="standardContextual"/>
        </w:rPr>
        <w:t>Insérer des témoignages des bénéficiaires désignés qui interpelleront votre organisation et fournir des liens</w:t>
      </w:r>
      <w:r w:rsidRPr="002E520A">
        <w:rPr>
          <w:rFonts w:ascii="Arial" w:eastAsia="Times New Roman" w:hAnsi="Arial" w:cs="Arial"/>
          <w:color w:val="000000"/>
          <w:kern w:val="24"/>
          <w:szCs w:val="24"/>
          <w:lang w:bidi="fr-CA"/>
          <w14:ligatures w14:val="standardContextual"/>
        </w:rPr>
        <w:t>]</w:t>
      </w:r>
    </w:p>
    <w:p w14:paraId="29720C29" w14:textId="487BC73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Ensemble, nous pouvons ouvrir la voie à un </w:t>
      </w:r>
      <w:proofErr w:type="gramStart"/>
      <w:r w:rsidR="00533B8E">
        <w:rPr>
          <w:rFonts w:ascii="Arial" w:eastAsia="Times New Roman" w:hAnsi="Arial" w:cs="Arial"/>
          <w:color w:val="000000"/>
          <w:kern w:val="24"/>
          <w:szCs w:val="24"/>
          <w:lang w:bidi="fr-CA"/>
          <w14:ligatures w14:val="standardContextual"/>
        </w:rPr>
        <w:t xml:space="preserve">Canada </w:t>
      </w:r>
      <w:r w:rsidRPr="002E520A">
        <w:rPr>
          <w:rFonts w:ascii="Arial" w:eastAsia="Times New Roman" w:hAnsi="Arial" w:cs="Arial"/>
          <w:color w:val="000000"/>
          <w:kern w:val="24"/>
          <w:szCs w:val="24"/>
          <w:lang w:bidi="fr-CA"/>
          <w14:ligatures w14:val="standardContextual"/>
        </w:rPr>
        <w:t xml:space="preserve"> meilleur</w:t>
      </w:r>
      <w:proofErr w:type="gramEnd"/>
      <w:r w:rsidRPr="002E520A">
        <w:rPr>
          <w:rFonts w:ascii="Arial" w:eastAsia="Times New Roman" w:hAnsi="Arial" w:cs="Arial"/>
          <w:color w:val="000000"/>
          <w:kern w:val="24"/>
          <w:szCs w:val="24"/>
          <w:lang w:bidi="fr-CA"/>
          <w14:ligatures w14:val="standardContextual"/>
        </w:rPr>
        <w:t xml:space="preserve"> </w:t>
      </w:r>
      <w:r w:rsidR="00533B8E">
        <w:rPr>
          <w:rFonts w:ascii="Arial" w:eastAsia="Times New Roman" w:hAnsi="Arial" w:cs="Arial"/>
          <w:color w:val="000000"/>
          <w:kern w:val="24"/>
          <w:szCs w:val="24"/>
          <w:lang w:bidi="fr-CA"/>
          <w14:ligatures w14:val="standardContextual"/>
        </w:rPr>
        <w:t xml:space="preserve">et plus prometteur pour </w:t>
      </w:r>
      <w:proofErr w:type="gramStart"/>
      <w:r w:rsidR="00533B8E">
        <w:rPr>
          <w:rFonts w:ascii="Arial" w:eastAsia="Times New Roman" w:hAnsi="Arial" w:cs="Arial"/>
          <w:color w:val="000000"/>
          <w:kern w:val="24"/>
          <w:szCs w:val="24"/>
          <w:lang w:bidi="fr-CA"/>
          <w14:ligatures w14:val="standardContextual"/>
        </w:rPr>
        <w:t xml:space="preserve">tous </w:t>
      </w:r>
      <w:r w:rsidRPr="002E520A">
        <w:rPr>
          <w:rFonts w:ascii="Arial" w:eastAsia="Times New Roman" w:hAnsi="Arial" w:cs="Arial"/>
          <w:color w:val="000000"/>
          <w:kern w:val="24"/>
          <w:szCs w:val="24"/>
          <w:lang w:bidi="fr-CA"/>
          <w14:ligatures w14:val="standardContextual"/>
        </w:rPr>
        <w:t xml:space="preserve"> et</w:t>
      </w:r>
      <w:proofErr w:type="gramEnd"/>
      <w:r w:rsidRPr="002E520A">
        <w:rPr>
          <w:rFonts w:ascii="Arial" w:eastAsia="Times New Roman" w:hAnsi="Arial" w:cs="Arial"/>
          <w:color w:val="000000"/>
          <w:kern w:val="24"/>
          <w:szCs w:val="24"/>
          <w:lang w:bidi="fr-CA"/>
          <w14:ligatures w14:val="standardContextual"/>
        </w:rPr>
        <w:t xml:space="preserve"> améliorer de façon significative la vie des gens que nous aidons. Votre don, quelle que soit sa taille, n’est pas seulement une aide financière — il représente un engagement envers le soutien continu des Canadiens qui ont besoin de notre aide.</w:t>
      </w:r>
    </w:p>
    <w:p w14:paraId="17493AE4"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Je vous remercie sincèrement,</w:t>
      </w:r>
    </w:p>
    <w:p w14:paraId="6F6506EE" w14:textId="77777777" w:rsidR="002E520A" w:rsidRPr="003B6694"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fr-FR" w:eastAsia="en-US" w:bidi="ar-SA"/>
          <w14:ligatures w14:val="standardContextual"/>
        </w:rPr>
      </w:pPr>
    </w:p>
    <w:p w14:paraId="2F75B4F9"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11C7CAF4" w14:textId="4FC0B893" w:rsidR="002E520A" w:rsidRPr="003B6694" w:rsidRDefault="002E520A" w:rsidP="002E520A">
      <w:pPr>
        <w:pStyle w:val="Heading3"/>
        <w:rPr>
          <w:lang w:val="fr-FR" w:eastAsia="en-US" w:bidi="ar-SA"/>
        </w:rPr>
      </w:pPr>
      <w:r w:rsidRPr="002E520A">
        <w:rPr>
          <w:lang w:bidi="fr-CA"/>
        </w:rPr>
        <w:lastRenderedPageBreak/>
        <w:t>Exemple 3</w:t>
      </w:r>
    </w:p>
    <w:p w14:paraId="38C1BB19" w14:textId="04DD5658"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Objet du courriel : </w:t>
      </w:r>
      <w:r w:rsidRPr="002E520A">
        <w:rPr>
          <w:rFonts w:ascii="Arial" w:eastAsia="Times New Roman" w:hAnsi="Arial" w:cs="Arial"/>
          <w:b/>
          <w:color w:val="000000"/>
          <w:kern w:val="24"/>
          <w:szCs w:val="24"/>
          <w:lang w:bidi="fr-CA"/>
          <w14:ligatures w14:val="standardContextual"/>
        </w:rPr>
        <w:t xml:space="preserve">C’est le moment de la </w:t>
      </w:r>
      <w:r w:rsidR="003B5C05">
        <w:rPr>
          <w:rFonts w:ascii="Arial" w:eastAsia="Times New Roman" w:hAnsi="Arial" w:cs="Arial"/>
          <w:b/>
          <w:color w:val="000000"/>
          <w:kern w:val="24"/>
          <w:szCs w:val="24"/>
          <w:lang w:bidi="fr-CA"/>
          <w14:ligatures w14:val="standardContextual"/>
        </w:rPr>
        <w:t>c</w:t>
      </w:r>
      <w:r w:rsidRPr="002E520A">
        <w:rPr>
          <w:rFonts w:ascii="Arial" w:eastAsia="Times New Roman" w:hAnsi="Arial" w:cs="Arial"/>
          <w:b/>
          <w:color w:val="000000"/>
          <w:kern w:val="24"/>
          <w:szCs w:val="24"/>
          <w:lang w:bidi="fr-CA"/>
          <w14:ligatures w14:val="standardContextual"/>
        </w:rPr>
        <w:t xml:space="preserve">ampagne </w:t>
      </w:r>
      <w:r w:rsidR="003B5C05">
        <w:rPr>
          <w:rFonts w:ascii="Arial" w:eastAsia="Times New Roman" w:hAnsi="Arial" w:cs="Arial"/>
          <w:b/>
          <w:color w:val="000000"/>
          <w:kern w:val="24"/>
          <w:szCs w:val="24"/>
          <w:lang w:bidi="fr-CA"/>
          <w14:ligatures w14:val="standardContextual"/>
        </w:rPr>
        <w:t>é</w:t>
      </w:r>
      <w:r w:rsidRPr="002E520A">
        <w:rPr>
          <w:rFonts w:ascii="Arial" w:eastAsia="Times New Roman" w:hAnsi="Arial" w:cs="Arial"/>
          <w:b/>
          <w:color w:val="000000"/>
          <w:kern w:val="24"/>
          <w:szCs w:val="24"/>
          <w:lang w:bidi="fr-CA"/>
          <w14:ligatures w14:val="standardContextual"/>
        </w:rPr>
        <w:t xml:space="preserve">clair – </w:t>
      </w:r>
      <w:r w:rsidR="003B5C05">
        <w:rPr>
          <w:rFonts w:ascii="Arial" w:eastAsia="Times New Roman" w:hAnsi="Arial" w:cs="Arial"/>
          <w:b/>
          <w:color w:val="000000"/>
          <w:kern w:val="24"/>
          <w:szCs w:val="24"/>
          <w:lang w:bidi="fr-CA"/>
          <w14:ligatures w14:val="standardContextual"/>
        </w:rPr>
        <w:t>t</w:t>
      </w:r>
      <w:r w:rsidRPr="002E520A">
        <w:rPr>
          <w:rFonts w:ascii="Arial" w:eastAsia="Times New Roman" w:hAnsi="Arial" w:cs="Arial"/>
          <w:b/>
          <w:color w:val="000000"/>
          <w:kern w:val="24"/>
          <w:szCs w:val="24"/>
          <w:lang w:bidi="fr-CA"/>
          <w14:ligatures w14:val="standardContextual"/>
        </w:rPr>
        <w:t>erminons en force!</w:t>
      </w:r>
    </w:p>
    <w:p w14:paraId="7B337A5B" w14:textId="5AD511E5"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002D56A0"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00E9F1D2" w14:textId="2DC1021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Le compte à rebours est commencé — c’est le moment de la </w:t>
      </w:r>
      <w:r w:rsidR="003B5C05">
        <w:rPr>
          <w:rFonts w:ascii="Arial" w:eastAsia="Times New Roman" w:hAnsi="Arial" w:cs="Arial"/>
          <w:b/>
          <w:color w:val="000000"/>
          <w:kern w:val="24"/>
          <w:szCs w:val="24"/>
          <w:lang w:bidi="fr-CA"/>
          <w14:ligatures w14:val="standardContextual"/>
        </w:rPr>
        <w:t>c</w:t>
      </w:r>
      <w:r w:rsidRPr="002E520A">
        <w:rPr>
          <w:rFonts w:ascii="Arial" w:eastAsia="Times New Roman" w:hAnsi="Arial" w:cs="Arial"/>
          <w:b/>
          <w:color w:val="000000"/>
          <w:kern w:val="24"/>
          <w:szCs w:val="24"/>
          <w:lang w:bidi="fr-CA"/>
          <w14:ligatures w14:val="standardContextual"/>
        </w:rPr>
        <w:t xml:space="preserve">ampagne </w:t>
      </w:r>
      <w:r w:rsidR="003B5C05">
        <w:rPr>
          <w:rFonts w:ascii="Arial" w:eastAsia="Times New Roman" w:hAnsi="Arial" w:cs="Arial"/>
          <w:b/>
          <w:color w:val="000000"/>
          <w:kern w:val="24"/>
          <w:szCs w:val="24"/>
          <w:lang w:bidi="fr-CA"/>
          <w14:ligatures w14:val="standardContextual"/>
        </w:rPr>
        <w:t>é</w:t>
      </w:r>
      <w:r w:rsidRPr="002E520A">
        <w:rPr>
          <w:rFonts w:ascii="Arial" w:eastAsia="Times New Roman" w:hAnsi="Arial" w:cs="Arial"/>
          <w:b/>
          <w:color w:val="000000"/>
          <w:kern w:val="24"/>
          <w:szCs w:val="24"/>
          <w:lang w:bidi="fr-CA"/>
          <w14:ligatures w14:val="standardContextual"/>
        </w:rPr>
        <w:t>clair</w:t>
      </w:r>
      <w:r w:rsidRPr="002E520A">
        <w:rPr>
          <w:rFonts w:ascii="Arial" w:eastAsia="Times New Roman" w:hAnsi="Arial" w:cs="Arial"/>
          <w:color w:val="000000"/>
          <w:kern w:val="24"/>
          <w:szCs w:val="24"/>
          <w:lang w:bidi="fr-CA"/>
          <w14:ligatures w14:val="standardContextual"/>
        </w:rPr>
        <w:t xml:space="preserve"> pour la [</w:t>
      </w:r>
      <w:r w:rsidRPr="002E520A">
        <w:rPr>
          <w:rFonts w:ascii="Arial" w:eastAsia="Times New Roman" w:hAnsi="Arial" w:cs="Arial"/>
          <w:color w:val="000000"/>
          <w:kern w:val="24"/>
          <w:szCs w:val="24"/>
          <w:highlight w:val="yellow"/>
          <w:lang w:bidi="fr-CA"/>
          <w14:ligatures w14:val="standardContextual"/>
        </w:rPr>
        <w:t>nom de la campagne ministérielle</w:t>
      </w:r>
      <w:r w:rsidRPr="002E520A">
        <w:rPr>
          <w:rFonts w:ascii="Arial" w:eastAsia="Times New Roman" w:hAnsi="Arial" w:cs="Arial"/>
          <w:color w:val="000000"/>
          <w:kern w:val="24"/>
          <w:szCs w:val="24"/>
          <w:lang w:bidi="fr-CA"/>
          <w14:ligatures w14:val="standardContextual"/>
        </w:rPr>
        <w:t xml:space="preserve">], et nous avons besoin de votre soutien pour faire de la campagne de cette année la plus productive à ce jour! </w:t>
      </w:r>
    </w:p>
    <w:p w14:paraId="29EEA30A" w14:textId="78D48075"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Nous ne sommes qu’à quelques jours de la date limite du </w:t>
      </w:r>
      <w:r w:rsidRPr="002E520A">
        <w:rPr>
          <w:rFonts w:ascii="Arial" w:eastAsia="Times New Roman" w:hAnsi="Arial" w:cs="Arial"/>
          <w:b/>
          <w:color w:val="000000"/>
          <w:kern w:val="24"/>
          <w:szCs w:val="24"/>
          <w:lang w:bidi="fr-CA"/>
          <w14:ligatures w14:val="standardContextual"/>
        </w:rPr>
        <w:t>10 décembre</w:t>
      </w:r>
      <w:r w:rsidRPr="002E520A">
        <w:rPr>
          <w:rFonts w:ascii="Arial" w:eastAsia="Times New Roman" w:hAnsi="Arial" w:cs="Arial"/>
          <w:color w:val="000000"/>
          <w:kern w:val="24"/>
          <w:szCs w:val="24"/>
          <w:lang w:bidi="fr-CA"/>
          <w14:ligatures w14:val="standardContextual"/>
        </w:rPr>
        <w:t xml:space="preserve"> pour les promesses de dons par retenues </w:t>
      </w:r>
      <w:r w:rsidR="009A3155">
        <w:rPr>
          <w:rFonts w:ascii="Arial" w:eastAsia="Times New Roman" w:hAnsi="Arial" w:cs="Arial"/>
          <w:color w:val="000000"/>
          <w:kern w:val="24"/>
          <w:szCs w:val="24"/>
          <w:lang w:bidi="fr-CA"/>
          <w14:ligatures w14:val="standardContextual"/>
        </w:rPr>
        <w:t>à la source</w:t>
      </w:r>
      <w:r w:rsidRPr="002E520A">
        <w:rPr>
          <w:rFonts w:ascii="Arial" w:eastAsia="Times New Roman" w:hAnsi="Arial" w:cs="Arial"/>
          <w:color w:val="000000"/>
          <w:kern w:val="24"/>
          <w:szCs w:val="24"/>
          <w:lang w:bidi="fr-CA"/>
          <w14:ligatures w14:val="standardContextual"/>
        </w:rPr>
        <w:t xml:space="preserve">, et nous vous demandons de prendre quelques minutes aujourd’hui pour faire un don. Votre promesse de don, quel qu’en soit le montant, aidera à fournir un soutien essentiel aux nombreux organismes qui comptent sur notre générosité pour poursuivre leur travail indispensable dans nos communautés. </w:t>
      </w:r>
    </w:p>
    <w:p w14:paraId="42F16E61" w14:textId="726695FF"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w:t>
      </w:r>
      <w:r w:rsidRPr="002E520A">
        <w:rPr>
          <w:rFonts w:ascii="Arial" w:eastAsia="Times New Roman" w:hAnsi="Arial" w:cs="Arial"/>
          <w:color w:val="000000"/>
          <w:kern w:val="24"/>
          <w:szCs w:val="24"/>
          <w:highlight w:val="yellow"/>
          <w:lang w:bidi="fr-CA"/>
          <w14:ligatures w14:val="standardContextual"/>
        </w:rPr>
        <w:t>Insérer du contenu des bénéficiaires désignés qui interpellera votre organisation</w:t>
      </w:r>
      <w:r w:rsidRPr="002E520A">
        <w:rPr>
          <w:rFonts w:ascii="Arial" w:eastAsia="Times New Roman" w:hAnsi="Arial" w:cs="Arial"/>
          <w:color w:val="000000"/>
          <w:kern w:val="24"/>
          <w:szCs w:val="24"/>
          <w:lang w:bidi="fr-CA"/>
          <w14:ligatures w14:val="standardContextual"/>
        </w:rPr>
        <w:t>]</w:t>
      </w:r>
    </w:p>
    <w:p w14:paraId="432469F9"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Si vous avez déjà fait une promesse de don, je vous en remercie! Si vous n’en avez pas encore fait une, c’est le moment idéal pour vous joindre à nous afin d’avoir un impact durable.</w:t>
      </w:r>
    </w:p>
    <w:p w14:paraId="670258CF"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b/>
          <w:color w:val="000000"/>
          <w:kern w:val="24"/>
          <w:szCs w:val="24"/>
          <w:lang w:bidi="fr-CA"/>
          <w14:ligatures w14:val="standardContextual"/>
        </w:rPr>
        <w:t>Comment pouvez-vous aider?</w:t>
      </w:r>
    </w:p>
    <w:p w14:paraId="6015F7DB" w14:textId="79B750D3" w:rsidR="002E520A" w:rsidRPr="0072479B" w:rsidRDefault="002E520A" w:rsidP="002E520A">
      <w:pPr>
        <w:numPr>
          <w:ilvl w:val="0"/>
          <w:numId w:val="8"/>
        </w:numPr>
        <w:tabs>
          <w:tab w:val="left" w:pos="720"/>
        </w:tabs>
        <w:spacing w:after="160" w:line="259" w:lineRule="auto"/>
        <w:rPr>
          <w:rFonts w:ascii="Arial" w:eastAsia="Times New Roman" w:hAnsi="Arial" w:cs="Arial"/>
          <w:color w:val="000000"/>
          <w:kern w:val="24"/>
          <w:szCs w:val="24"/>
          <w:lang w:eastAsia="en-US" w:bidi="ar-SA"/>
          <w14:ligatures w14:val="standardContextual"/>
        </w:rPr>
      </w:pPr>
      <w:r w:rsidRPr="002E520A">
        <w:rPr>
          <w:rFonts w:ascii="Arial" w:eastAsia="Times New Roman" w:hAnsi="Arial" w:cs="Arial"/>
          <w:b/>
          <w:color w:val="000000"/>
          <w:kern w:val="24"/>
          <w:szCs w:val="24"/>
          <w:lang w:bidi="fr-CA"/>
          <w14:ligatures w14:val="standardContextual"/>
        </w:rPr>
        <w:t xml:space="preserve">Faites une promesse de don par retenues </w:t>
      </w:r>
      <w:r w:rsidR="00CB11F9">
        <w:rPr>
          <w:rFonts w:ascii="Arial" w:eastAsia="Times New Roman" w:hAnsi="Arial" w:cs="Arial"/>
          <w:b/>
          <w:color w:val="000000"/>
          <w:kern w:val="24"/>
          <w:szCs w:val="24"/>
          <w:lang w:bidi="fr-CA"/>
          <w14:ligatures w14:val="standardContextual"/>
        </w:rPr>
        <w:t>à la source</w:t>
      </w:r>
      <w:r w:rsidR="00CB11F9" w:rsidRPr="002E520A">
        <w:rPr>
          <w:rFonts w:ascii="Arial" w:eastAsia="Times New Roman" w:hAnsi="Arial" w:cs="Arial"/>
          <w:b/>
          <w:color w:val="000000"/>
          <w:kern w:val="24"/>
          <w:szCs w:val="24"/>
          <w:lang w:bidi="fr-CA"/>
          <w14:ligatures w14:val="standardContextual"/>
        </w:rPr>
        <w:t> </w:t>
      </w:r>
      <w:r w:rsidRPr="002E520A">
        <w:rPr>
          <w:rFonts w:ascii="Arial" w:eastAsia="Times New Roman" w:hAnsi="Arial" w:cs="Arial"/>
          <w:color w:val="000000"/>
          <w:kern w:val="24"/>
          <w:szCs w:val="24"/>
          <w:lang w:bidi="fr-CA"/>
          <w14:ligatures w14:val="standardContextual"/>
        </w:rPr>
        <w:t xml:space="preserve">: Il est facile de faire don d’un petit montant chaque période de paie, et ça </w:t>
      </w:r>
      <w:r w:rsidR="00533B8E">
        <w:rPr>
          <w:rFonts w:ascii="Arial" w:eastAsia="Times New Roman" w:hAnsi="Arial" w:cs="Arial"/>
          <w:color w:val="000000"/>
          <w:kern w:val="24"/>
          <w:szCs w:val="24"/>
          <w:lang w:bidi="fr-CA"/>
          <w14:ligatures w14:val="standardContextual"/>
        </w:rPr>
        <w:t>devient</w:t>
      </w:r>
      <w:r w:rsidR="00533B8E" w:rsidRPr="002E520A">
        <w:rPr>
          <w:rFonts w:ascii="Arial" w:eastAsia="Times New Roman" w:hAnsi="Arial" w:cs="Arial"/>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rapidement une contribution importante! Chaque don compte.</w:t>
      </w:r>
    </w:p>
    <w:p w14:paraId="45D273A9" w14:textId="77777777" w:rsidR="002E520A" w:rsidRPr="003B6694" w:rsidRDefault="002E520A" w:rsidP="002E520A">
      <w:pPr>
        <w:numPr>
          <w:ilvl w:val="0"/>
          <w:numId w:val="8"/>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Passez le mot </w:t>
      </w:r>
      <w:r w:rsidRPr="002E520A">
        <w:rPr>
          <w:rFonts w:ascii="Arial" w:eastAsia="Times New Roman" w:hAnsi="Arial" w:cs="Arial"/>
          <w:color w:val="000000"/>
          <w:kern w:val="24"/>
          <w:szCs w:val="24"/>
          <w:lang w:bidi="fr-CA"/>
          <w14:ligatures w14:val="standardContextual"/>
        </w:rPr>
        <w:t>: Encouragez vos collègues à participer avant la date limite.</w:t>
      </w:r>
    </w:p>
    <w:p w14:paraId="35ABF1D6"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C’est la dernière ligne droite de notre campagne, et votre générosité nous aidera à atteindre notre objectif de [</w:t>
      </w:r>
      <w:r w:rsidRPr="002E520A">
        <w:rPr>
          <w:rFonts w:ascii="Arial" w:eastAsia="Times New Roman" w:hAnsi="Arial" w:cs="Arial"/>
          <w:color w:val="000000"/>
          <w:kern w:val="24"/>
          <w:szCs w:val="24"/>
          <w:highlight w:val="yellow"/>
          <w:lang w:bidi="fr-CA"/>
          <w14:ligatures w14:val="standardContextual"/>
        </w:rPr>
        <w:t>insérer l’objectif de la campagne</w:t>
      </w:r>
      <w:r w:rsidRPr="002E520A">
        <w:rPr>
          <w:rFonts w:ascii="Arial" w:eastAsia="Times New Roman" w:hAnsi="Arial" w:cs="Arial"/>
          <w:color w:val="000000"/>
          <w:kern w:val="24"/>
          <w:szCs w:val="24"/>
          <w:lang w:bidi="fr-CA"/>
          <w14:ligatures w14:val="standardContextual"/>
        </w:rPr>
        <w:t>]. Terminons donc en force!</w:t>
      </w:r>
    </w:p>
    <w:p w14:paraId="2069779C" w14:textId="11CF8B21"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Faites une promesse de don dès aujourd’hui, avant la date limite du 10 décembre,</w:t>
      </w:r>
      <w:r w:rsidRPr="002E520A">
        <w:rPr>
          <w:rFonts w:ascii="Arial" w:eastAsia="Times New Roman" w:hAnsi="Arial" w:cs="Arial"/>
          <w:b/>
          <w:color w:val="000000"/>
          <w:kern w:val="24"/>
          <w:szCs w:val="24"/>
          <w:vertAlign w:val="superscript"/>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 xml:space="preserve">et aidez-nous à créer un </w:t>
      </w:r>
      <w:r w:rsidR="00533B8E">
        <w:rPr>
          <w:rFonts w:ascii="Arial" w:eastAsia="Times New Roman" w:hAnsi="Arial" w:cs="Arial"/>
          <w:color w:val="000000"/>
          <w:kern w:val="24"/>
          <w:szCs w:val="24"/>
          <w:lang w:bidi="fr-CA"/>
          <w14:ligatures w14:val="standardContextual"/>
        </w:rPr>
        <w:t xml:space="preserve">Canada </w:t>
      </w:r>
      <w:r w:rsidRPr="002E520A">
        <w:rPr>
          <w:rFonts w:ascii="Arial" w:eastAsia="Times New Roman" w:hAnsi="Arial" w:cs="Arial"/>
          <w:color w:val="000000"/>
          <w:kern w:val="24"/>
          <w:szCs w:val="24"/>
          <w:lang w:bidi="fr-CA"/>
          <w14:ligatures w14:val="standardContextual"/>
        </w:rPr>
        <w:t xml:space="preserve">meilleur </w:t>
      </w:r>
      <w:r w:rsidR="00533B8E">
        <w:rPr>
          <w:rFonts w:ascii="Arial" w:eastAsia="Times New Roman" w:hAnsi="Arial" w:cs="Arial"/>
          <w:color w:val="000000"/>
          <w:kern w:val="24"/>
          <w:szCs w:val="24"/>
          <w:lang w:bidi="fr-CA"/>
          <w14:ligatures w14:val="standardContextual"/>
        </w:rPr>
        <w:t>et plus prometteur pour tous</w:t>
      </w:r>
      <w:r w:rsidRPr="002E520A">
        <w:rPr>
          <w:rFonts w:ascii="Arial" w:eastAsia="Times New Roman" w:hAnsi="Arial" w:cs="Arial"/>
          <w:color w:val="000000"/>
          <w:kern w:val="24"/>
          <w:szCs w:val="24"/>
          <w:lang w:bidi="fr-CA"/>
          <w14:ligatures w14:val="standardContextual"/>
        </w:rPr>
        <w:t xml:space="preserve">! </w:t>
      </w:r>
    </w:p>
    <w:p w14:paraId="091E5F7C"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Je vous remercie de votre générosité!</w:t>
      </w:r>
    </w:p>
    <w:p w14:paraId="6D41DA48"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Cordialement,</w:t>
      </w:r>
    </w:p>
    <w:p w14:paraId="125FEBE1" w14:textId="77777777" w:rsidR="002E520A" w:rsidRPr="003B6694"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fr-FR" w:eastAsia="en-US" w:bidi="ar-SA"/>
          <w14:ligatures w14:val="standardContextual"/>
        </w:rPr>
      </w:pPr>
    </w:p>
    <w:p w14:paraId="132D6678"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04E8C3A0" w14:textId="7DDFF0FF" w:rsidR="002E520A" w:rsidRPr="003B6694" w:rsidRDefault="002E520A" w:rsidP="002E520A">
      <w:pPr>
        <w:pStyle w:val="Heading3"/>
        <w:rPr>
          <w:lang w:val="fr-FR" w:eastAsia="en-US" w:bidi="ar-SA"/>
        </w:rPr>
      </w:pPr>
      <w:r w:rsidRPr="002E520A">
        <w:rPr>
          <w:lang w:bidi="fr-CA"/>
        </w:rPr>
        <w:lastRenderedPageBreak/>
        <w:t>Exemple 4</w:t>
      </w:r>
    </w:p>
    <w:p w14:paraId="70A57D08" w14:textId="61F80FD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Objet du courriel : </w:t>
      </w:r>
      <w:r w:rsidRPr="002E520A">
        <w:rPr>
          <w:rFonts w:ascii="Arial" w:eastAsia="Times New Roman" w:hAnsi="Arial" w:cs="Arial"/>
          <w:b/>
          <w:color w:val="000000"/>
          <w:kern w:val="24"/>
          <w:szCs w:val="24"/>
          <w:lang w:bidi="fr-CA"/>
          <w14:ligatures w14:val="standardContextual"/>
        </w:rPr>
        <w:t xml:space="preserve">Ensemble, nous pouvons changer les choses pour le mieux! </w:t>
      </w:r>
      <w:r w:rsidRPr="002E520A">
        <w:rPr>
          <w:rFonts w:ascii="Arial" w:eastAsia="Times New Roman" w:hAnsi="Arial" w:cs="Arial"/>
          <w:color w:val="000000"/>
          <w:kern w:val="24"/>
          <w:szCs w:val="24"/>
          <w:lang w:bidi="fr-CA"/>
          <w14:ligatures w14:val="standardContextual"/>
        </w:rPr>
        <w:t xml:space="preserve">Votre soutien compte : Faites une promesse de don d’ici le 10 décembre </w:t>
      </w:r>
    </w:p>
    <w:p w14:paraId="17BA86AF" w14:textId="38B51F20"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002D56A0"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69CD94E7" w14:textId="6937CF5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Alors que nous arrivons à la dernière ligne droite de la [</w:t>
      </w:r>
      <w:r w:rsidRPr="002E520A">
        <w:rPr>
          <w:rFonts w:ascii="Arial" w:eastAsia="Times New Roman" w:hAnsi="Arial" w:cs="Arial"/>
          <w:color w:val="000000"/>
          <w:kern w:val="24"/>
          <w:szCs w:val="24"/>
          <w:highlight w:val="yellow"/>
          <w:lang w:bidi="fr-CA"/>
          <w14:ligatures w14:val="standardContextual"/>
        </w:rPr>
        <w:t>nom de la campagne ministérielle</w:t>
      </w:r>
      <w:r w:rsidRPr="002E520A">
        <w:rPr>
          <w:rFonts w:ascii="Arial" w:eastAsia="Times New Roman" w:hAnsi="Arial" w:cs="Arial"/>
          <w:color w:val="000000"/>
          <w:kern w:val="24"/>
          <w:szCs w:val="24"/>
          <w:lang w:bidi="fr-CA"/>
          <w14:ligatures w14:val="standardContextual"/>
        </w:rPr>
        <w:t xml:space="preserve">], nous avons besoin de votre soutien plus que jamais. C’est le moment de la </w:t>
      </w:r>
      <w:r w:rsidR="003B5C05">
        <w:rPr>
          <w:rFonts w:ascii="Arial" w:eastAsia="Times New Roman" w:hAnsi="Arial" w:cs="Arial"/>
          <w:b/>
          <w:color w:val="000000"/>
          <w:kern w:val="24"/>
          <w:szCs w:val="24"/>
          <w:lang w:bidi="fr-CA"/>
          <w14:ligatures w14:val="standardContextual"/>
        </w:rPr>
        <w:t>c</w:t>
      </w:r>
      <w:r w:rsidRPr="002E520A">
        <w:rPr>
          <w:rFonts w:ascii="Arial" w:eastAsia="Times New Roman" w:hAnsi="Arial" w:cs="Arial"/>
          <w:b/>
          <w:color w:val="000000"/>
          <w:kern w:val="24"/>
          <w:szCs w:val="24"/>
          <w:lang w:bidi="fr-CA"/>
          <w14:ligatures w14:val="standardContextual"/>
        </w:rPr>
        <w:t xml:space="preserve">ampagne </w:t>
      </w:r>
      <w:r w:rsidR="003B5C05">
        <w:rPr>
          <w:rFonts w:ascii="Arial" w:eastAsia="Times New Roman" w:hAnsi="Arial" w:cs="Arial"/>
          <w:b/>
          <w:color w:val="000000"/>
          <w:kern w:val="24"/>
          <w:szCs w:val="24"/>
          <w:lang w:bidi="fr-CA"/>
          <w14:ligatures w14:val="standardContextual"/>
        </w:rPr>
        <w:t>é</w:t>
      </w:r>
      <w:r w:rsidRPr="002E520A">
        <w:rPr>
          <w:rFonts w:ascii="Arial" w:eastAsia="Times New Roman" w:hAnsi="Arial" w:cs="Arial"/>
          <w:b/>
          <w:color w:val="000000"/>
          <w:kern w:val="24"/>
          <w:szCs w:val="24"/>
          <w:lang w:bidi="fr-CA"/>
          <w14:ligatures w14:val="standardContextual"/>
        </w:rPr>
        <w:t>clair</w:t>
      </w:r>
      <w:r w:rsidRPr="002E520A">
        <w:rPr>
          <w:rFonts w:ascii="Arial" w:eastAsia="Times New Roman" w:hAnsi="Arial" w:cs="Arial"/>
          <w:color w:val="000000"/>
          <w:kern w:val="24"/>
          <w:szCs w:val="24"/>
          <w:lang w:bidi="fr-CA"/>
          <w14:ligatures w14:val="standardContextual"/>
        </w:rPr>
        <w:t xml:space="preserve">, et il </w:t>
      </w:r>
      <w:r w:rsidR="00533B8E">
        <w:rPr>
          <w:rFonts w:ascii="Arial" w:eastAsia="Times New Roman" w:hAnsi="Arial" w:cs="Arial"/>
          <w:color w:val="000000"/>
          <w:kern w:val="24"/>
          <w:szCs w:val="24"/>
          <w:lang w:bidi="fr-CA"/>
          <w14:ligatures w14:val="standardContextual"/>
        </w:rPr>
        <w:t xml:space="preserve">reste encore </w:t>
      </w:r>
      <w:proofErr w:type="gramStart"/>
      <w:r w:rsidR="00533B8E">
        <w:rPr>
          <w:rFonts w:ascii="Arial" w:eastAsia="Times New Roman" w:hAnsi="Arial" w:cs="Arial"/>
          <w:color w:val="000000"/>
          <w:kern w:val="24"/>
          <w:szCs w:val="24"/>
          <w:lang w:bidi="fr-CA"/>
          <w14:ligatures w14:val="standardContextual"/>
        </w:rPr>
        <w:t xml:space="preserve">du </w:t>
      </w:r>
      <w:r w:rsidRPr="002E520A">
        <w:rPr>
          <w:rFonts w:ascii="Arial" w:eastAsia="Times New Roman" w:hAnsi="Arial" w:cs="Arial"/>
          <w:color w:val="000000"/>
          <w:kern w:val="24"/>
          <w:szCs w:val="24"/>
          <w:lang w:bidi="fr-CA"/>
          <w14:ligatures w14:val="standardContextual"/>
        </w:rPr>
        <w:t xml:space="preserve"> temps</w:t>
      </w:r>
      <w:proofErr w:type="gramEnd"/>
      <w:r w:rsidRPr="002E520A">
        <w:rPr>
          <w:rFonts w:ascii="Arial" w:eastAsia="Times New Roman" w:hAnsi="Arial" w:cs="Arial"/>
          <w:color w:val="000000"/>
          <w:kern w:val="24"/>
          <w:szCs w:val="24"/>
          <w:lang w:bidi="fr-CA"/>
          <w14:ligatures w14:val="standardContextual"/>
        </w:rPr>
        <w:t xml:space="preserve"> </w:t>
      </w:r>
      <w:r w:rsidR="00533B8E">
        <w:rPr>
          <w:rFonts w:ascii="Arial" w:eastAsia="Times New Roman" w:hAnsi="Arial" w:cs="Arial"/>
          <w:color w:val="000000"/>
          <w:kern w:val="24"/>
          <w:szCs w:val="24"/>
          <w:lang w:bidi="fr-CA"/>
          <w14:ligatures w14:val="standardContextual"/>
        </w:rPr>
        <w:t xml:space="preserve">pour </w:t>
      </w:r>
      <w:r w:rsidRPr="002E520A">
        <w:rPr>
          <w:rFonts w:ascii="Arial" w:eastAsia="Times New Roman" w:hAnsi="Arial" w:cs="Arial"/>
          <w:color w:val="000000"/>
          <w:kern w:val="24"/>
          <w:szCs w:val="24"/>
          <w:lang w:bidi="fr-CA"/>
          <w14:ligatures w14:val="standardContextual"/>
        </w:rPr>
        <w:t>faire un don.</w:t>
      </w:r>
    </w:p>
    <w:p w14:paraId="0ED65E01" w14:textId="3FCD6DA8"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 xml:space="preserve">La date limite pour les promesses de dons par retenues </w:t>
      </w:r>
      <w:r w:rsidR="00CB11F9">
        <w:rPr>
          <w:rFonts w:ascii="Arial" w:eastAsia="Times New Roman" w:hAnsi="Arial" w:cs="Arial"/>
          <w:b/>
          <w:color w:val="000000"/>
          <w:kern w:val="24"/>
          <w:szCs w:val="24"/>
          <w:lang w:bidi="fr-CA"/>
          <w14:ligatures w14:val="standardContextual"/>
        </w:rPr>
        <w:t>à la source</w:t>
      </w:r>
      <w:r w:rsidR="00CB11F9" w:rsidRPr="002E520A">
        <w:rPr>
          <w:rFonts w:ascii="Arial" w:eastAsia="Times New Roman" w:hAnsi="Arial" w:cs="Arial"/>
          <w:b/>
          <w:color w:val="000000"/>
          <w:kern w:val="24"/>
          <w:szCs w:val="24"/>
          <w:lang w:bidi="fr-CA"/>
          <w14:ligatures w14:val="standardContextual"/>
        </w:rPr>
        <w:t xml:space="preserve"> </w:t>
      </w:r>
      <w:r w:rsidRPr="002E520A">
        <w:rPr>
          <w:rFonts w:ascii="Arial" w:eastAsia="Times New Roman" w:hAnsi="Arial" w:cs="Arial"/>
          <w:b/>
          <w:color w:val="000000"/>
          <w:kern w:val="24"/>
          <w:szCs w:val="24"/>
          <w:lang w:bidi="fr-CA"/>
          <w14:ligatures w14:val="standardContextual"/>
        </w:rPr>
        <w:t>est le 10 décembre</w:t>
      </w:r>
      <w:r w:rsidRPr="002E520A">
        <w:rPr>
          <w:rFonts w:ascii="Arial" w:eastAsia="Times New Roman" w:hAnsi="Arial" w:cs="Arial"/>
          <w:color w:val="000000"/>
          <w:kern w:val="24"/>
          <w:szCs w:val="24"/>
          <w:lang w:bidi="fr-CA"/>
          <w14:ligatures w14:val="standardContextual"/>
        </w:rPr>
        <w:t>, et nous comptons sur vous pour nous aider à atteindre notre objectif de campagne. Ensemble, nous créons du changement en fournissant de la nourriture aux personnes qui souffrent de la faim, en soutenant les soins de santé dans les communautés mal desservies ou en finançant des programmes de développement des jeunes. Votre don peut vraiment contribuer à changer les choses pour le mieux.</w:t>
      </w:r>
    </w:p>
    <w:p w14:paraId="50E0F80C"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Voici comment vous pouvez faire un don :</w:t>
      </w:r>
    </w:p>
    <w:p w14:paraId="6198BA3A" w14:textId="46F4A80A" w:rsidR="002E520A" w:rsidRPr="003B6694" w:rsidRDefault="002E520A" w:rsidP="002E520A">
      <w:pPr>
        <w:numPr>
          <w:ilvl w:val="0"/>
          <w:numId w:val="9"/>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 xml:space="preserve">Faites une promesse de don par retenues </w:t>
      </w:r>
      <w:r w:rsidR="00042A71">
        <w:rPr>
          <w:rFonts w:ascii="Arial" w:eastAsia="Times New Roman" w:hAnsi="Arial" w:cs="Arial"/>
          <w:b/>
          <w:color w:val="000000"/>
          <w:kern w:val="24"/>
          <w:szCs w:val="24"/>
          <w:lang w:bidi="fr-CA"/>
          <w14:ligatures w14:val="standardContextual"/>
        </w:rPr>
        <w:t>à la source</w:t>
      </w:r>
      <w:r w:rsidR="00042A71" w:rsidRPr="002E520A">
        <w:rPr>
          <w:rFonts w:ascii="Arial" w:eastAsia="Times New Roman" w:hAnsi="Arial" w:cs="Arial"/>
          <w:b/>
          <w:color w:val="000000"/>
          <w:kern w:val="24"/>
          <w:szCs w:val="24"/>
          <w:lang w:bidi="fr-CA"/>
          <w14:ligatures w14:val="standardContextual"/>
        </w:rPr>
        <w:t> </w:t>
      </w:r>
      <w:r w:rsidRPr="002E520A">
        <w:rPr>
          <w:rFonts w:ascii="Arial" w:eastAsia="Times New Roman" w:hAnsi="Arial" w:cs="Arial"/>
          <w:color w:val="000000"/>
          <w:kern w:val="24"/>
          <w:szCs w:val="24"/>
          <w:lang w:bidi="fr-CA"/>
          <w14:ligatures w14:val="standardContextual"/>
        </w:rPr>
        <w:t>: C’est une façon simple et efficace de soutenir les causes qui vous tiennent à cœur.</w:t>
      </w:r>
    </w:p>
    <w:p w14:paraId="3B2D230E" w14:textId="77777777" w:rsidR="002E520A" w:rsidRPr="003B6694" w:rsidRDefault="002E520A" w:rsidP="002E520A">
      <w:pPr>
        <w:numPr>
          <w:ilvl w:val="0"/>
          <w:numId w:val="9"/>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Donnez ce que vous pouvez </w:t>
      </w:r>
      <w:r w:rsidRPr="002E520A">
        <w:rPr>
          <w:rFonts w:ascii="Arial" w:eastAsia="Times New Roman" w:hAnsi="Arial" w:cs="Arial"/>
          <w:color w:val="000000"/>
          <w:kern w:val="24"/>
          <w:szCs w:val="24"/>
          <w:lang w:bidi="fr-CA"/>
          <w14:ligatures w14:val="standardContextual"/>
        </w:rPr>
        <w:t>: Chaque promesse de don, qu’il s’agisse d’un petit don ou d’un gros don, a un impact.</w:t>
      </w:r>
    </w:p>
    <w:p w14:paraId="4DA69DB6" w14:textId="42950330"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N’oubliez pas que </w:t>
      </w:r>
      <w:r w:rsidRPr="002E520A">
        <w:rPr>
          <w:rFonts w:ascii="Arial" w:eastAsia="Times New Roman" w:hAnsi="Arial" w:cs="Arial"/>
          <w:b/>
          <w:color w:val="000000"/>
          <w:kern w:val="24"/>
          <w:szCs w:val="24"/>
          <w:lang w:bidi="fr-CA"/>
          <w14:ligatures w14:val="standardContextual"/>
        </w:rPr>
        <w:t>chaque dollar compte</w:t>
      </w:r>
      <w:r w:rsidRPr="002E520A">
        <w:rPr>
          <w:rFonts w:ascii="Arial" w:eastAsia="Times New Roman" w:hAnsi="Arial" w:cs="Arial"/>
          <w:color w:val="000000"/>
          <w:kern w:val="24"/>
          <w:szCs w:val="24"/>
          <w:lang w:bidi="fr-CA"/>
          <w14:ligatures w14:val="standardContextual"/>
        </w:rPr>
        <w:t xml:space="preserve"> et contribue à transformer des vies. La date limite du 10 décembre approche à grands pas, donc ne tardez pas — prenez un instant dès aujourd’hui pour faire une promesse de don et changer les choses pour le mieux.</w:t>
      </w:r>
    </w:p>
    <w:p w14:paraId="0BFD2FDA"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Je vous remercie de votre engagement à créer du changement positif!</w:t>
      </w:r>
    </w:p>
    <w:p w14:paraId="0B2184C8"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Cordialement,</w:t>
      </w:r>
    </w:p>
    <w:p w14:paraId="1FEFA42E" w14:textId="77777777" w:rsidR="002E520A" w:rsidRPr="003B6694"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fr-FR" w:eastAsia="en-US" w:bidi="ar-SA"/>
          <w14:ligatures w14:val="standardContextual"/>
        </w:rPr>
      </w:pPr>
    </w:p>
    <w:p w14:paraId="3E167053"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477A430A" w14:textId="4344B667" w:rsidR="002E520A" w:rsidRPr="003B6694" w:rsidRDefault="002E520A" w:rsidP="002E520A">
      <w:pPr>
        <w:pStyle w:val="Heading3"/>
        <w:rPr>
          <w:lang w:val="fr-FR" w:eastAsia="en-US" w:bidi="ar-SA"/>
        </w:rPr>
      </w:pPr>
      <w:r w:rsidRPr="002E520A">
        <w:rPr>
          <w:lang w:bidi="fr-CA"/>
        </w:rPr>
        <w:lastRenderedPageBreak/>
        <w:t>Exemple 5</w:t>
      </w:r>
    </w:p>
    <w:p w14:paraId="386AB7AA" w14:textId="78DE476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Objet du courriel : Dernier rappel : Faites une promesse de don d’ici le 10 décembre afin de soutenir notre campagne</w:t>
      </w:r>
    </w:p>
    <w:p w14:paraId="7114D736" w14:textId="0CD2E466"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002D56A0"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47912662" w14:textId="32DF519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Ça y est! La </w:t>
      </w:r>
      <w:r w:rsidRPr="002E520A">
        <w:rPr>
          <w:rFonts w:ascii="Arial" w:eastAsia="Times New Roman" w:hAnsi="Arial" w:cs="Arial"/>
          <w:b/>
          <w:color w:val="000000"/>
          <w:kern w:val="24"/>
          <w:szCs w:val="24"/>
          <w:lang w:bidi="fr-CA"/>
          <w14:ligatures w14:val="standardContextual"/>
        </w:rPr>
        <w:t>Campagne Éclair</w:t>
      </w:r>
      <w:r w:rsidRPr="002E520A">
        <w:rPr>
          <w:rFonts w:ascii="Arial" w:eastAsia="Times New Roman" w:hAnsi="Arial" w:cs="Arial"/>
          <w:color w:val="000000"/>
          <w:kern w:val="24"/>
          <w:szCs w:val="24"/>
          <w:lang w:bidi="fr-CA"/>
          <w14:ligatures w14:val="standardContextual"/>
        </w:rPr>
        <w:t xml:space="preserve"> de la CCMTGC est presque terminée, et nous en sommes aux derniers jours de notre campagne. La date limite pour les promesses de dons par retenues </w:t>
      </w:r>
      <w:r w:rsidR="00042A71">
        <w:rPr>
          <w:rFonts w:ascii="Arial" w:eastAsia="Times New Roman" w:hAnsi="Arial" w:cs="Arial"/>
          <w:color w:val="000000"/>
          <w:kern w:val="24"/>
          <w:szCs w:val="24"/>
          <w:lang w:bidi="fr-CA"/>
          <w14:ligatures w14:val="standardContextual"/>
        </w:rPr>
        <w:t xml:space="preserve">à la source </w:t>
      </w:r>
      <w:r w:rsidRPr="002E520A">
        <w:rPr>
          <w:rFonts w:ascii="Arial" w:eastAsia="Times New Roman" w:hAnsi="Arial" w:cs="Arial"/>
          <w:color w:val="000000"/>
          <w:kern w:val="24"/>
          <w:szCs w:val="24"/>
          <w:lang w:bidi="fr-CA"/>
          <w14:ligatures w14:val="standardContextual"/>
        </w:rPr>
        <w:t xml:space="preserve">est le </w:t>
      </w:r>
      <w:r w:rsidRPr="002E520A">
        <w:rPr>
          <w:rFonts w:ascii="Arial" w:eastAsia="Times New Roman" w:hAnsi="Arial" w:cs="Arial"/>
          <w:b/>
          <w:color w:val="000000"/>
          <w:kern w:val="24"/>
          <w:szCs w:val="24"/>
          <w:lang w:bidi="fr-CA"/>
          <w14:ligatures w14:val="standardContextual"/>
        </w:rPr>
        <w:t>10 décembre</w:t>
      </w:r>
      <w:r w:rsidRPr="002E520A">
        <w:rPr>
          <w:rFonts w:ascii="Arial" w:eastAsia="Times New Roman" w:hAnsi="Arial" w:cs="Arial"/>
          <w:color w:val="000000"/>
          <w:kern w:val="24"/>
          <w:szCs w:val="24"/>
          <w:lang w:bidi="fr-CA"/>
          <w14:ligatures w14:val="standardContextual"/>
        </w:rPr>
        <w:t>, et nous avons besoin de votre soutien pour atteindre notre objectif.</w:t>
      </w:r>
    </w:p>
    <w:p w14:paraId="267A4981" w14:textId="336FE7A1"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Chaque dollar dont vous </w:t>
      </w:r>
      <w:r w:rsidR="003B5C05">
        <w:rPr>
          <w:rFonts w:ascii="Arial" w:eastAsia="Times New Roman" w:hAnsi="Arial" w:cs="Arial"/>
          <w:color w:val="000000"/>
          <w:kern w:val="24"/>
          <w:szCs w:val="24"/>
          <w:lang w:bidi="fr-CA"/>
          <w14:ligatures w14:val="standardContextual"/>
        </w:rPr>
        <w:t>donnez</w:t>
      </w:r>
      <w:r w:rsidRPr="002E520A">
        <w:rPr>
          <w:rFonts w:ascii="Arial" w:eastAsia="Times New Roman" w:hAnsi="Arial" w:cs="Arial"/>
          <w:color w:val="000000"/>
          <w:kern w:val="24"/>
          <w:szCs w:val="24"/>
          <w:lang w:bidi="fr-CA"/>
          <w14:ligatures w14:val="standardContextual"/>
        </w:rPr>
        <w:t xml:space="preserve"> contribue à soutenir PartenaireSanté et Centraide United Way, qui ont chacun une expertise considérable dans leur domaine d’impact respectif. Ils utilisent la recherche, les connaissances locales et les partenariats communautaires pour prendre des décisions éclairées en matière d’investissement social afin de maximiser l’impact de l’argent des donateurs. En promettant de faire don d’un petit montant chaque paie, vous pouvez contribuer à rendre le </w:t>
      </w:r>
      <w:r w:rsidR="003B5C05">
        <w:rPr>
          <w:rFonts w:ascii="Arial" w:eastAsia="Times New Roman" w:hAnsi="Arial" w:cs="Arial"/>
          <w:color w:val="000000"/>
          <w:kern w:val="24"/>
          <w:szCs w:val="24"/>
          <w:lang w:bidi="fr-CA"/>
          <w14:ligatures w14:val="standardContextual"/>
        </w:rPr>
        <w:t>Canada meilleur et plus prometteur pour tous</w:t>
      </w:r>
      <w:r w:rsidRPr="002E520A">
        <w:rPr>
          <w:rFonts w:ascii="Arial" w:eastAsia="Times New Roman" w:hAnsi="Arial" w:cs="Arial"/>
          <w:color w:val="000000"/>
          <w:kern w:val="24"/>
          <w:szCs w:val="24"/>
          <w:lang w:bidi="fr-CA"/>
          <w14:ligatures w14:val="standardContextual"/>
        </w:rPr>
        <w:t>, un acte de générosité à la fois.</w:t>
      </w:r>
    </w:p>
    <w:p w14:paraId="3C62B3C7" w14:textId="3C49CC0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Si vous avez déjà fait une promesse de don, je vous en remercie! Si vous n’en avez pas encore fait une, vous avez encore le temps de participer à la campagne. Il vous suffit de </w:t>
      </w:r>
      <w:hyperlink r:id="rId21" w:history="1">
        <w:r w:rsidRPr="002E520A">
          <w:rPr>
            <w:rStyle w:val="Hyperlink"/>
            <w:rFonts w:ascii="Arial" w:eastAsia="Times New Roman" w:hAnsi="Arial" w:cs="Arial"/>
            <w:kern w:val="24"/>
            <w:szCs w:val="24"/>
            <w:lang w:bidi="fr-CA"/>
            <w14:ligatures w14:val="standardContextual"/>
          </w:rPr>
          <w:t>faire une promesse de don</w:t>
        </w:r>
      </w:hyperlink>
      <w:r w:rsidRPr="002E520A">
        <w:rPr>
          <w:rFonts w:ascii="Arial" w:eastAsia="Times New Roman" w:hAnsi="Arial" w:cs="Arial"/>
          <w:color w:val="000000"/>
          <w:kern w:val="24"/>
          <w:szCs w:val="24"/>
          <w:lang w:bidi="fr-CA"/>
          <w14:ligatures w14:val="standardContextual"/>
        </w:rPr>
        <w:t xml:space="preserve"> par retenues </w:t>
      </w:r>
      <w:r w:rsidR="00BA0504">
        <w:rPr>
          <w:rFonts w:ascii="Arial" w:eastAsia="Times New Roman" w:hAnsi="Arial" w:cs="Arial"/>
          <w:color w:val="000000"/>
          <w:kern w:val="24"/>
          <w:szCs w:val="24"/>
          <w:lang w:bidi="fr-CA"/>
          <w14:ligatures w14:val="standardContextual"/>
        </w:rPr>
        <w:t xml:space="preserve">à la source </w:t>
      </w:r>
      <w:r w:rsidRPr="002E520A">
        <w:rPr>
          <w:rFonts w:ascii="Arial" w:eastAsia="Times New Roman" w:hAnsi="Arial" w:cs="Arial"/>
          <w:color w:val="000000"/>
          <w:kern w:val="24"/>
          <w:szCs w:val="24"/>
          <w:lang w:bidi="fr-CA"/>
          <w14:ligatures w14:val="standardContextual"/>
        </w:rPr>
        <w:t>avant la date limite du 10 décembre et d’ainsi nous aider à créer des changements durables.</w:t>
      </w:r>
    </w:p>
    <w:p w14:paraId="3197B1EF" w14:textId="77777777" w:rsidR="002E520A" w:rsidRPr="002E520A" w:rsidRDefault="002E520A" w:rsidP="002E520A">
      <w:pPr>
        <w:spacing w:after="160" w:line="259" w:lineRule="auto"/>
        <w:rPr>
          <w:rFonts w:ascii="Arial" w:eastAsia="Times New Roman" w:hAnsi="Arial" w:cs="Arial"/>
          <w:color w:val="000000"/>
          <w:kern w:val="24"/>
          <w:szCs w:val="24"/>
          <w:lang w:val="en-CA" w:eastAsia="en-US" w:bidi="ar-SA"/>
          <w14:ligatures w14:val="standardContextual"/>
        </w:rPr>
      </w:pPr>
      <w:r w:rsidRPr="002E520A">
        <w:rPr>
          <w:rFonts w:ascii="Arial" w:eastAsia="Times New Roman" w:hAnsi="Arial" w:cs="Arial"/>
          <w:color w:val="000000"/>
          <w:kern w:val="24"/>
          <w:szCs w:val="24"/>
          <w:lang w:bidi="fr-CA"/>
          <w14:ligatures w14:val="standardContextual"/>
        </w:rPr>
        <w:t>C’est facile :</w:t>
      </w:r>
    </w:p>
    <w:p w14:paraId="2391F318" w14:textId="7B6097C9" w:rsidR="002E520A" w:rsidRPr="003B6694" w:rsidRDefault="002E520A" w:rsidP="002E520A">
      <w:pPr>
        <w:numPr>
          <w:ilvl w:val="0"/>
          <w:numId w:val="10"/>
        </w:numPr>
        <w:tabs>
          <w:tab w:val="left" w:pos="720"/>
        </w:tabs>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 xml:space="preserve">Rendez-vous sur le site Web </w:t>
      </w:r>
      <w:hyperlink r:id="rId22" w:history="1">
        <w:r w:rsidRPr="002E520A">
          <w:rPr>
            <w:rStyle w:val="Hyperlink"/>
            <w:rFonts w:ascii="Arial" w:eastAsia="Times New Roman" w:hAnsi="Arial" w:cs="Arial"/>
            <w:b/>
            <w:kern w:val="24"/>
            <w:szCs w:val="24"/>
            <w:lang w:bidi="fr-CA"/>
            <w14:ligatures w14:val="standardContextual"/>
          </w:rPr>
          <w:t>ePledge</w:t>
        </w:r>
      </w:hyperlink>
      <w:r w:rsidRPr="002E520A">
        <w:rPr>
          <w:rFonts w:ascii="Arial" w:eastAsia="Times New Roman" w:hAnsi="Arial" w:cs="Arial"/>
          <w:color w:val="000000"/>
          <w:kern w:val="24"/>
          <w:szCs w:val="24"/>
          <w:lang w:bidi="fr-CA"/>
          <w14:ligatures w14:val="standardContextual"/>
        </w:rPr>
        <w:t xml:space="preserve"> et choisissez le don que vous souhaitez faire.</w:t>
      </w:r>
    </w:p>
    <w:p w14:paraId="3127AE52" w14:textId="7625B90E" w:rsidR="002E520A" w:rsidRPr="003B6694" w:rsidRDefault="002E520A" w:rsidP="002E520A">
      <w:pPr>
        <w:numPr>
          <w:ilvl w:val="0"/>
          <w:numId w:val="10"/>
        </w:num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 xml:space="preserve">Choisissez les retenues </w:t>
      </w:r>
      <w:r w:rsidR="00BA0504">
        <w:rPr>
          <w:rFonts w:ascii="Arial" w:eastAsia="Times New Roman" w:hAnsi="Arial" w:cs="Arial"/>
          <w:b/>
          <w:color w:val="000000"/>
          <w:kern w:val="24"/>
          <w:szCs w:val="24"/>
          <w:lang w:bidi="fr-CA"/>
          <w14:ligatures w14:val="standardContextual"/>
        </w:rPr>
        <w:t>à la source</w:t>
      </w:r>
      <w:r w:rsidR="00BA0504" w:rsidRPr="002E520A">
        <w:rPr>
          <w:rFonts w:ascii="Arial" w:eastAsia="Times New Roman" w:hAnsi="Arial" w:cs="Arial"/>
          <w:b/>
          <w:color w:val="000000"/>
          <w:kern w:val="24"/>
          <w:szCs w:val="24"/>
          <w:lang w:bidi="fr-CA"/>
          <w14:ligatures w14:val="standardContextual"/>
        </w:rPr>
        <w:t xml:space="preserve"> </w:t>
      </w:r>
      <w:r w:rsidRPr="002E520A">
        <w:rPr>
          <w:rFonts w:ascii="Arial" w:eastAsia="Times New Roman" w:hAnsi="Arial" w:cs="Arial"/>
          <w:color w:val="000000"/>
          <w:kern w:val="24"/>
          <w:szCs w:val="24"/>
          <w:lang w:bidi="fr-CA"/>
          <w14:ligatures w14:val="standardContextual"/>
        </w:rPr>
        <w:t>comme option de paiement.</w:t>
      </w:r>
    </w:p>
    <w:p w14:paraId="5A574805"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Terminons la Campagne Éclair en force et montrons notre engagement collectif à changer les choses pour le mieux. Ensemble, nous pouvons atteindre notre objectif de campagne et avoir un impact significatif sur la vie des personnes qui en ont le plus besoin dans nos communautés.</w:t>
      </w:r>
    </w:p>
    <w:p w14:paraId="6172C58D"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Merci de votre soutien!</w:t>
      </w:r>
    </w:p>
    <w:p w14:paraId="0B1194FB"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Cordialement,</w:t>
      </w:r>
    </w:p>
    <w:p w14:paraId="3C8D2418" w14:textId="77777777" w:rsidR="002E520A" w:rsidRPr="003B6694" w:rsidRDefault="002E520A" w:rsidP="002E520A">
      <w:pPr>
        <w:keepNext/>
        <w:keepLines/>
        <w:spacing w:before="160" w:after="80" w:line="259" w:lineRule="auto"/>
        <w:outlineLvl w:val="1"/>
        <w:rPr>
          <w:rFonts w:ascii="Aptos Display" w:eastAsia="Times New Roman" w:hAnsi="Aptos Display" w:cs="Times New Roman"/>
          <w:color w:val="0F4761"/>
          <w:kern w:val="2"/>
          <w:sz w:val="32"/>
          <w:szCs w:val="32"/>
          <w:lang w:val="fr-FR" w:eastAsia="en-US" w:bidi="ar-SA"/>
          <w14:ligatures w14:val="standardContextual"/>
        </w:rPr>
      </w:pPr>
    </w:p>
    <w:p w14:paraId="591CDC85"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0DAE8E6E" w14:textId="712CA758" w:rsidR="002E520A" w:rsidRPr="003B6694" w:rsidRDefault="002E520A" w:rsidP="002E520A">
      <w:pPr>
        <w:pStyle w:val="Heading3"/>
        <w:rPr>
          <w:lang w:val="fr-FR" w:eastAsia="en-US" w:bidi="ar-SA"/>
        </w:rPr>
      </w:pPr>
      <w:r w:rsidRPr="002E520A">
        <w:rPr>
          <w:lang w:bidi="fr-CA"/>
        </w:rPr>
        <w:lastRenderedPageBreak/>
        <w:t>Exemple 6 : Les progrès réalisés par rapport aux objectifs</w:t>
      </w:r>
    </w:p>
    <w:p w14:paraId="7C9AC00A"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Objet du courriel : Nous y sommes presque – Aidez-nous à franchir la ligne d’arrivée! </w:t>
      </w:r>
    </w:p>
    <w:p w14:paraId="57C634AB"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Pr="002E520A">
        <w:rPr>
          <w:rFonts w:ascii="Arial" w:eastAsia="Times New Roman" w:hAnsi="Arial" w:cs="Arial"/>
          <w:color w:val="000000"/>
          <w:kern w:val="24"/>
          <w:szCs w:val="24"/>
          <w:highlight w:val="yellow"/>
          <w:lang w:bidi="fr-CA"/>
          <w14:ligatures w14:val="standardContextual"/>
        </w:rPr>
        <w:t>prénom</w:t>
      </w:r>
      <w:r w:rsidRPr="002E520A">
        <w:rPr>
          <w:rFonts w:ascii="Arial" w:eastAsia="Times New Roman" w:hAnsi="Arial" w:cs="Arial"/>
          <w:color w:val="000000"/>
          <w:kern w:val="24"/>
          <w:szCs w:val="24"/>
          <w:lang w:bidi="fr-CA"/>
          <w14:ligatures w14:val="standardContextual"/>
        </w:rPr>
        <w:t>],</w:t>
      </w:r>
    </w:p>
    <w:p w14:paraId="69DF79D5"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Grâce à votre générosité, nous avons déjà atteint </w:t>
      </w:r>
      <w:r w:rsidRPr="002E520A">
        <w:rPr>
          <w:rFonts w:ascii="Arial" w:eastAsia="Times New Roman" w:hAnsi="Arial" w:cs="Arial"/>
          <w:b/>
          <w:color w:val="000000"/>
          <w:kern w:val="24"/>
          <w:szCs w:val="24"/>
          <w:lang w:bidi="fr-CA"/>
          <w14:ligatures w14:val="standardContextual"/>
        </w:rPr>
        <w:t>[</w:t>
      </w:r>
      <w:r w:rsidRPr="002E520A">
        <w:rPr>
          <w:rFonts w:ascii="Arial" w:eastAsia="Times New Roman" w:hAnsi="Arial" w:cs="Arial"/>
          <w:b/>
          <w:color w:val="000000"/>
          <w:kern w:val="24"/>
          <w:szCs w:val="24"/>
          <w:highlight w:val="yellow"/>
          <w:lang w:bidi="fr-CA"/>
          <w14:ligatures w14:val="standardContextual"/>
        </w:rPr>
        <w:t>XX</w:t>
      </w:r>
      <w:r w:rsidRPr="002E520A">
        <w:rPr>
          <w:rFonts w:ascii="Arial" w:eastAsia="Times New Roman" w:hAnsi="Arial" w:cs="Arial"/>
          <w:b/>
          <w:color w:val="000000"/>
          <w:kern w:val="24"/>
          <w:szCs w:val="24"/>
          <w:lang w:bidi="fr-CA"/>
          <w14:ligatures w14:val="standardContextual"/>
        </w:rPr>
        <w:t>] % de notre objectif de collecte de fonds de la Campagne Éclair</w:t>
      </w:r>
      <w:r w:rsidRPr="002E520A">
        <w:rPr>
          <w:rFonts w:ascii="Arial" w:eastAsia="Times New Roman" w:hAnsi="Arial" w:cs="Arial"/>
          <w:color w:val="000000"/>
          <w:kern w:val="24"/>
          <w:szCs w:val="24"/>
          <w:lang w:bidi="fr-CA"/>
          <w14:ligatures w14:val="standardContextual"/>
        </w:rPr>
        <w:t xml:space="preserve"> de la </w:t>
      </w:r>
      <w:r w:rsidRPr="002E520A">
        <w:rPr>
          <w:rFonts w:ascii="Arial" w:eastAsia="Times New Roman" w:hAnsi="Arial" w:cs="Arial"/>
          <w:b/>
          <w:color w:val="000000"/>
          <w:kern w:val="24"/>
          <w:szCs w:val="24"/>
          <w:lang w:bidi="fr-CA"/>
          <w14:ligatures w14:val="standardContextual"/>
        </w:rPr>
        <w:t>CCMTGC</w:t>
      </w:r>
      <w:r w:rsidRPr="002E520A">
        <w:rPr>
          <w:rFonts w:ascii="Arial" w:eastAsia="Times New Roman" w:hAnsi="Arial" w:cs="Arial"/>
          <w:color w:val="000000"/>
          <w:kern w:val="24"/>
          <w:szCs w:val="24"/>
          <w:lang w:bidi="fr-CA"/>
          <w14:ligatures w14:val="standardContextual"/>
        </w:rPr>
        <w:t xml:space="preserve"> de cette année. C’est là une preuve remarquable de compassion et d’engagement envers nos communautés!</w:t>
      </w:r>
    </w:p>
    <w:p w14:paraId="3D51C7EE" w14:textId="20393FFB"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Mais nous n’avons pas encore terminé. Alors qu’il ne reste que </w:t>
      </w:r>
      <w:r w:rsidRPr="002E520A">
        <w:rPr>
          <w:rFonts w:ascii="Arial" w:eastAsia="Times New Roman" w:hAnsi="Arial" w:cs="Arial"/>
          <w:b/>
          <w:color w:val="000000"/>
          <w:kern w:val="24"/>
          <w:szCs w:val="24"/>
          <w:lang w:bidi="fr-CA"/>
          <w14:ligatures w14:val="standardContextual"/>
        </w:rPr>
        <w:t>[</w:t>
      </w:r>
      <w:r w:rsidRPr="002E520A">
        <w:rPr>
          <w:rFonts w:ascii="Arial" w:eastAsia="Times New Roman" w:hAnsi="Arial" w:cs="Arial"/>
          <w:b/>
          <w:color w:val="000000"/>
          <w:kern w:val="24"/>
          <w:szCs w:val="24"/>
          <w:highlight w:val="yellow"/>
          <w:lang w:bidi="fr-CA"/>
          <w14:ligatures w14:val="standardContextual"/>
        </w:rPr>
        <w:t>X jours</w:t>
      </w:r>
      <w:r w:rsidRPr="002E520A">
        <w:rPr>
          <w:rFonts w:ascii="Arial" w:eastAsia="Times New Roman" w:hAnsi="Arial" w:cs="Arial"/>
          <w:b/>
          <w:color w:val="000000"/>
          <w:kern w:val="24"/>
          <w:szCs w:val="24"/>
          <w:lang w:bidi="fr-CA"/>
          <w14:ligatures w14:val="standardContextual"/>
        </w:rPr>
        <w:t>]</w:t>
      </w:r>
      <w:r w:rsidRPr="002E520A">
        <w:rPr>
          <w:rFonts w:ascii="Arial" w:eastAsia="Times New Roman" w:hAnsi="Arial" w:cs="Arial"/>
          <w:color w:val="000000"/>
          <w:kern w:val="24"/>
          <w:szCs w:val="24"/>
          <w:lang w:bidi="fr-CA"/>
          <w14:ligatures w14:val="standardContextual"/>
        </w:rPr>
        <w:t xml:space="preserve"> avant la date limite pour les promesses de dons par retenues </w:t>
      </w:r>
      <w:r w:rsidR="00A950CC">
        <w:rPr>
          <w:rFonts w:ascii="Arial" w:eastAsia="Times New Roman" w:hAnsi="Arial" w:cs="Arial"/>
          <w:color w:val="000000"/>
          <w:kern w:val="24"/>
          <w:szCs w:val="24"/>
          <w:lang w:bidi="fr-CA"/>
          <w14:ligatures w14:val="standardContextual"/>
        </w:rPr>
        <w:t>à la source</w:t>
      </w:r>
      <w:r w:rsidRPr="002E520A">
        <w:rPr>
          <w:rFonts w:ascii="Arial" w:eastAsia="Times New Roman" w:hAnsi="Arial" w:cs="Arial"/>
          <w:color w:val="000000"/>
          <w:kern w:val="24"/>
          <w:szCs w:val="24"/>
          <w:lang w:bidi="fr-CA"/>
          <w14:ligatures w14:val="standardContextual"/>
        </w:rPr>
        <w:t xml:space="preserve">, nous avons besoin d’un dernier effort pour atteindre notre objectif à </w:t>
      </w:r>
      <w:r w:rsidRPr="002E520A">
        <w:rPr>
          <w:rFonts w:ascii="Arial" w:eastAsia="Times New Roman" w:hAnsi="Arial" w:cs="Arial"/>
          <w:b/>
          <w:color w:val="000000"/>
          <w:kern w:val="24"/>
          <w:szCs w:val="24"/>
          <w:lang w:bidi="fr-CA"/>
          <w14:ligatures w14:val="standardContextual"/>
        </w:rPr>
        <w:t>100 %</w:t>
      </w:r>
      <w:r w:rsidRPr="002E520A">
        <w:rPr>
          <w:rFonts w:ascii="Arial" w:eastAsia="Times New Roman" w:hAnsi="Arial" w:cs="Arial"/>
          <w:color w:val="000000"/>
          <w:kern w:val="24"/>
          <w:szCs w:val="24"/>
          <w:lang w:bidi="fr-CA"/>
          <w14:ligatures w14:val="standardContextual"/>
        </w:rPr>
        <w:t>. Chaque dollar contribue à soutenir des causes qui comptent, en allant des services de santé mentale à la sécurité alimentaire et au logement.</w:t>
      </w:r>
    </w:p>
    <w:p w14:paraId="056FD05A" w14:textId="064CA5D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b/>
          <w:color w:val="000000"/>
          <w:kern w:val="24"/>
          <w:szCs w:val="24"/>
          <w:lang w:bidi="fr-CA"/>
          <w14:ligatures w14:val="standardContextual"/>
        </w:rPr>
        <w:t>C’est le moment idéal pour vous d’avoir un impact.</w:t>
      </w:r>
      <w:r w:rsidRPr="002E520A">
        <w:rPr>
          <w:rFonts w:ascii="Arial" w:eastAsia="Times New Roman" w:hAnsi="Arial" w:cs="Arial"/>
          <w:color w:val="000000"/>
          <w:kern w:val="24"/>
          <w:szCs w:val="24"/>
          <w:lang w:bidi="fr-CA"/>
          <w14:ligatures w14:val="standardContextual"/>
        </w:rPr>
        <w:t xml:space="preserve"> Il est facile et rapide d’établir un </w:t>
      </w:r>
      <w:hyperlink r:id="rId23" w:history="1">
        <w:r w:rsidR="00A950CC">
          <w:rPr>
            <w:rStyle w:val="Hyperlink"/>
            <w:lang w:bidi="fr-CA"/>
          </w:rPr>
          <w:t>don par retenues à la source</w:t>
        </w:r>
      </w:hyperlink>
      <w:r w:rsidRPr="002E520A">
        <w:rPr>
          <w:rFonts w:ascii="Arial" w:eastAsia="Times New Roman" w:hAnsi="Arial" w:cs="Arial"/>
          <w:color w:val="000000"/>
          <w:kern w:val="24"/>
          <w:szCs w:val="24"/>
          <w:lang w:bidi="fr-CA"/>
          <w14:ligatures w14:val="standardContextual"/>
        </w:rPr>
        <w:t>, et ça représente une contribution encore plus importante lorsque le don est réparti sur l’année entière.</w:t>
      </w:r>
    </w:p>
    <w:p w14:paraId="2D98CCD6"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Terminons en force — ensemble.</w:t>
      </w:r>
    </w:p>
    <w:p w14:paraId="59F6F3CD"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Je vous remercie de participer à cette importante campagne.</w:t>
      </w:r>
    </w:p>
    <w:p w14:paraId="71F3D2F1" w14:textId="5F5FE1F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Cordialement,</w:t>
      </w:r>
    </w:p>
    <w:p w14:paraId="31F04EBA"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p>
    <w:p w14:paraId="74BF7D09" w14:textId="77777777" w:rsidR="00D201E5" w:rsidRPr="003B6694" w:rsidRDefault="00D201E5">
      <w:pPr>
        <w:rPr>
          <w:rFonts w:asciiTheme="majorHAnsi" w:eastAsiaTheme="majorEastAsia" w:hAnsiTheme="majorHAnsi" w:cstheme="majorBidi"/>
          <w:b/>
          <w:bCs/>
          <w:color w:val="3C3C3B" w:themeColor="accent4"/>
          <w:lang w:val="fr-FR" w:eastAsia="en-US" w:bidi="ar-SA"/>
        </w:rPr>
      </w:pPr>
      <w:r>
        <w:rPr>
          <w:lang w:bidi="fr-CA"/>
        </w:rPr>
        <w:br w:type="page"/>
      </w:r>
    </w:p>
    <w:p w14:paraId="6B09140D" w14:textId="4C7A13CF" w:rsidR="002E520A" w:rsidRPr="003B6694" w:rsidRDefault="002E520A" w:rsidP="002E520A">
      <w:pPr>
        <w:pStyle w:val="Heading3"/>
        <w:rPr>
          <w:lang w:val="fr-FR" w:eastAsia="en-US" w:bidi="ar-SA"/>
        </w:rPr>
      </w:pPr>
      <w:r w:rsidRPr="002E520A">
        <w:rPr>
          <w:lang w:bidi="fr-CA"/>
        </w:rPr>
        <w:lastRenderedPageBreak/>
        <w:t xml:space="preserve">Exemple 7 : Courriel de clôture </w:t>
      </w:r>
    </w:p>
    <w:p w14:paraId="565338CC" w14:textId="4970A96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Objet du courriel : Clôture de la </w:t>
      </w:r>
      <w:r w:rsidR="003B5C05">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3B5C05">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 xml:space="preserve">clair – Merci! </w:t>
      </w:r>
    </w:p>
    <w:p w14:paraId="51B6D089" w14:textId="77777777"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Bonjour [</w:t>
      </w:r>
      <w:r w:rsidRPr="002E520A">
        <w:rPr>
          <w:rFonts w:ascii="Arial" w:eastAsia="Times New Roman" w:hAnsi="Arial" w:cs="Arial"/>
          <w:color w:val="000000"/>
          <w:kern w:val="24"/>
          <w:szCs w:val="24"/>
          <w:highlight w:val="yellow"/>
          <w:lang w:bidi="fr-CA"/>
          <w14:ligatures w14:val="standardContextual"/>
        </w:rPr>
        <w:t>nom de l’</w:t>
      </w:r>
      <w:proofErr w:type="spellStart"/>
      <w:r w:rsidRPr="002E520A">
        <w:rPr>
          <w:rFonts w:ascii="Arial" w:eastAsia="Times New Roman" w:hAnsi="Arial" w:cs="Arial"/>
          <w:color w:val="000000"/>
          <w:kern w:val="24"/>
          <w:szCs w:val="24"/>
          <w:highlight w:val="yellow"/>
          <w:lang w:bidi="fr-CA"/>
          <w14:ligatures w14:val="standardContextual"/>
        </w:rPr>
        <w:t>employé·e</w:t>
      </w:r>
      <w:proofErr w:type="spellEnd"/>
      <w:r w:rsidRPr="002E520A">
        <w:rPr>
          <w:rFonts w:ascii="Arial" w:eastAsia="Times New Roman" w:hAnsi="Arial" w:cs="Arial"/>
          <w:color w:val="000000"/>
          <w:kern w:val="24"/>
          <w:szCs w:val="24"/>
          <w:lang w:bidi="fr-CA"/>
          <w14:ligatures w14:val="standardContextual"/>
        </w:rPr>
        <w:t>],</w:t>
      </w:r>
    </w:p>
    <w:p w14:paraId="6D6AFD38" w14:textId="17C24C24"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Alors que la </w:t>
      </w:r>
      <w:r w:rsidR="003B5C05">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3B5C05">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clair tire à sa fin, je tiens à vous remercier tou</w:t>
      </w:r>
      <w:r w:rsidR="003B5C05">
        <w:rPr>
          <w:rFonts w:ascii="Arial" w:eastAsia="Times New Roman" w:hAnsi="Arial" w:cs="Arial"/>
          <w:color w:val="000000"/>
          <w:kern w:val="24"/>
          <w:szCs w:val="24"/>
          <w:lang w:bidi="fr-CA"/>
          <w14:ligatures w14:val="standardContextual"/>
        </w:rPr>
        <w:t xml:space="preserve">t le </w:t>
      </w:r>
      <w:proofErr w:type="gramStart"/>
      <w:r w:rsidR="003B5C05">
        <w:rPr>
          <w:rFonts w:ascii="Arial" w:eastAsia="Times New Roman" w:hAnsi="Arial" w:cs="Arial"/>
          <w:color w:val="000000"/>
          <w:kern w:val="24"/>
          <w:szCs w:val="24"/>
          <w:lang w:bidi="fr-CA"/>
          <w14:ligatures w14:val="standardContextual"/>
        </w:rPr>
        <w:t xml:space="preserve">personnel </w:t>
      </w:r>
      <w:r w:rsidRPr="002E520A">
        <w:rPr>
          <w:rFonts w:ascii="Arial" w:eastAsia="Times New Roman" w:hAnsi="Arial" w:cs="Arial"/>
          <w:color w:val="000000"/>
          <w:kern w:val="24"/>
          <w:szCs w:val="24"/>
          <w:lang w:bidi="fr-CA"/>
          <w14:ligatures w14:val="standardContextual"/>
        </w:rPr>
        <w:t xml:space="preserve"> pour</w:t>
      </w:r>
      <w:proofErr w:type="gramEnd"/>
      <w:r w:rsidRPr="002E520A">
        <w:rPr>
          <w:rFonts w:ascii="Arial" w:eastAsia="Times New Roman" w:hAnsi="Arial" w:cs="Arial"/>
          <w:color w:val="000000"/>
          <w:kern w:val="24"/>
          <w:szCs w:val="24"/>
          <w:lang w:bidi="fr-CA"/>
          <w14:ligatures w14:val="standardContextual"/>
        </w:rPr>
        <w:t xml:space="preserve"> votre énergie, votre collaboration et votre engagement au cours des derniers jours.</w:t>
      </w:r>
    </w:p>
    <w:p w14:paraId="3C814B4C" w14:textId="5B32F81D"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Grâce à votre soutien, nous avons :</w:t>
      </w:r>
      <w:r w:rsidRPr="002E520A">
        <w:rPr>
          <w:rFonts w:ascii="Arial" w:eastAsia="Times New Roman" w:hAnsi="Arial" w:cs="Arial"/>
          <w:color w:val="000000"/>
          <w:kern w:val="24"/>
          <w:szCs w:val="24"/>
          <w:lang w:bidi="fr-CA"/>
          <w14:ligatures w14:val="standardContextual"/>
        </w:rPr>
        <w:br/>
      </w:r>
      <w:bookmarkStart w:id="1" w:name="_Hlk211331015"/>
      <w:r w:rsidRPr="002E520A">
        <w:rPr>
          <w:rFonts w:ascii="Segoe UI Emoji" w:eastAsia="Times New Roman" w:hAnsi="Segoe UI Emoji" w:cs="Segoe UI Emoji"/>
          <w:color w:val="000000"/>
          <w:kern w:val="24"/>
          <w:szCs w:val="24"/>
          <w:highlight w:val="yellow"/>
          <w:lang w:bidi="fr-CA"/>
          <w14:ligatures w14:val="standardContextual"/>
        </w:rPr>
        <w:t xml:space="preserve">✅ </w:t>
      </w:r>
      <w:r w:rsidRPr="002E520A">
        <w:rPr>
          <w:rFonts w:ascii="Arial" w:eastAsia="Times New Roman" w:hAnsi="Arial" w:cs="Arial"/>
          <w:b/>
          <w:color w:val="000000"/>
          <w:kern w:val="24"/>
          <w:szCs w:val="24"/>
          <w:highlight w:val="yellow"/>
          <w:lang w:bidi="fr-CA"/>
          <w14:ligatures w14:val="standardContextual"/>
        </w:rPr>
        <w:t>[Insérer les progrès réalisés par rapport à la principale réalisation no 1]</w:t>
      </w:r>
      <w:bookmarkEnd w:id="1"/>
      <w:r w:rsidRPr="002E520A">
        <w:rPr>
          <w:rFonts w:ascii="Segoe UI Emoji" w:eastAsia="Times New Roman" w:hAnsi="Segoe UI Emoji" w:cs="Segoe UI Emoji"/>
          <w:color w:val="000000"/>
          <w:kern w:val="24"/>
          <w:szCs w:val="24"/>
          <w:highlight w:val="yellow"/>
          <w:lang w:bidi="fr-CA"/>
          <w14:ligatures w14:val="standardContextual"/>
        </w:rPr>
        <w:br/>
        <w:t xml:space="preserve">✅ </w:t>
      </w:r>
      <w:r w:rsidRPr="002E520A">
        <w:rPr>
          <w:rFonts w:ascii="Arial" w:eastAsia="Times New Roman" w:hAnsi="Arial" w:cs="Arial"/>
          <w:b/>
          <w:color w:val="000000"/>
          <w:kern w:val="24"/>
          <w:szCs w:val="24"/>
          <w:highlight w:val="yellow"/>
          <w:lang w:bidi="fr-CA"/>
          <w14:ligatures w14:val="standardContextual"/>
        </w:rPr>
        <w:t>[Insérer les progrès réalisés par rapport à la principale réalisation no 2]</w:t>
      </w:r>
      <w:r w:rsidRPr="002E520A">
        <w:rPr>
          <w:rFonts w:ascii="Arial" w:eastAsia="Times New Roman" w:hAnsi="Arial" w:cs="Arial"/>
          <w:b/>
          <w:color w:val="000000"/>
          <w:kern w:val="24"/>
          <w:szCs w:val="24"/>
          <w:highlight w:val="yellow"/>
          <w:lang w:bidi="fr-CA"/>
          <w14:ligatures w14:val="standardContextual"/>
        </w:rPr>
        <w:br/>
      </w:r>
      <w:r w:rsidRPr="002E520A">
        <w:rPr>
          <w:rFonts w:ascii="Segoe UI Emoji" w:eastAsia="Times New Roman" w:hAnsi="Segoe UI Emoji" w:cs="Segoe UI Emoji"/>
          <w:color w:val="000000"/>
          <w:kern w:val="24"/>
          <w:szCs w:val="24"/>
          <w:highlight w:val="yellow"/>
          <w:lang w:bidi="fr-CA"/>
          <w14:ligatures w14:val="standardContextual"/>
        </w:rPr>
        <w:t xml:space="preserve">✅ </w:t>
      </w:r>
      <w:r w:rsidRPr="002E520A">
        <w:rPr>
          <w:rFonts w:ascii="Arial" w:eastAsia="Times New Roman" w:hAnsi="Arial" w:cs="Arial"/>
          <w:b/>
          <w:color w:val="000000"/>
          <w:kern w:val="24"/>
          <w:szCs w:val="24"/>
          <w:highlight w:val="yellow"/>
          <w:lang w:bidi="fr-CA"/>
          <w14:ligatures w14:val="standardContextual"/>
        </w:rPr>
        <w:t>[Insérer les progrès réalisés par rapport à la principale réalisation no 3]</w:t>
      </w:r>
    </w:p>
    <w:p w14:paraId="10B45663" w14:textId="209157C6" w:rsidR="001F1B1B" w:rsidRPr="003B6694" w:rsidRDefault="002336D6" w:rsidP="001F1B1B">
      <w:pPr>
        <w:spacing w:after="160" w:line="259" w:lineRule="auto"/>
        <w:rPr>
          <w:rFonts w:ascii="Arial" w:eastAsia="Times New Roman" w:hAnsi="Arial" w:cs="Arial"/>
          <w:color w:val="000000"/>
          <w:kern w:val="24"/>
          <w:szCs w:val="24"/>
          <w:lang w:val="fr-FR" w:eastAsia="en-US" w:bidi="ar-SA"/>
          <w14:ligatures w14:val="standardContextual"/>
        </w:rPr>
      </w:pPr>
      <w:r>
        <w:rPr>
          <w:rFonts w:ascii="Arial" w:eastAsia="Times New Roman" w:hAnsi="Arial" w:cs="Arial"/>
          <w:color w:val="000000"/>
          <w:kern w:val="24"/>
          <w:szCs w:val="24"/>
          <w:lang w:bidi="fr-CA"/>
          <w14:ligatures w14:val="standardContextual"/>
        </w:rPr>
        <w:t xml:space="preserve">Ensemble, nous avons contribué à changer les choses pour le mieux, en effectuant de la sollicitation, en faisant des dons et en participant à la campagne. Le succès de cette </w:t>
      </w:r>
      <w:r w:rsidR="003B5C05">
        <w:rPr>
          <w:rFonts w:ascii="Arial" w:eastAsia="Times New Roman" w:hAnsi="Arial" w:cs="Arial"/>
          <w:color w:val="000000"/>
          <w:kern w:val="24"/>
          <w:szCs w:val="24"/>
          <w:lang w:bidi="fr-CA"/>
          <w14:ligatures w14:val="standardContextual"/>
        </w:rPr>
        <w:t>c</w:t>
      </w:r>
      <w:r>
        <w:rPr>
          <w:rFonts w:ascii="Arial" w:eastAsia="Times New Roman" w:hAnsi="Arial" w:cs="Arial"/>
          <w:color w:val="000000"/>
          <w:kern w:val="24"/>
          <w:szCs w:val="24"/>
          <w:lang w:bidi="fr-CA"/>
          <w14:ligatures w14:val="standardContextual"/>
        </w:rPr>
        <w:t xml:space="preserve">ampagne </w:t>
      </w:r>
      <w:r w:rsidR="003B5C05">
        <w:rPr>
          <w:rFonts w:ascii="Arial" w:eastAsia="Times New Roman" w:hAnsi="Arial" w:cs="Arial"/>
          <w:color w:val="000000"/>
          <w:kern w:val="24"/>
          <w:szCs w:val="24"/>
          <w:lang w:bidi="fr-CA"/>
          <w14:ligatures w14:val="standardContextual"/>
        </w:rPr>
        <w:t>é</w:t>
      </w:r>
      <w:r>
        <w:rPr>
          <w:rFonts w:ascii="Arial" w:eastAsia="Times New Roman" w:hAnsi="Arial" w:cs="Arial"/>
          <w:color w:val="000000"/>
          <w:kern w:val="24"/>
          <w:szCs w:val="24"/>
          <w:lang w:bidi="fr-CA"/>
          <w14:ligatures w14:val="standardContextual"/>
        </w:rPr>
        <w:t xml:space="preserve">clair est attribuable à notre collaboration, à notre capacité à trouver des solutions créatives aux problèmes et aux leçons que nous avons apprises en cours de route. </w:t>
      </w:r>
    </w:p>
    <w:p w14:paraId="7162BC33" w14:textId="77777777" w:rsidR="001F1B1B" w:rsidRPr="003B6694" w:rsidRDefault="001F1B1B" w:rsidP="001F1B1B">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Chaque contribution comptait, et les efforts que vous avez déployés cette semaine et les dons que vous avez faits ont aidé à préparer le terrain pour des progrès continus. Je vous remercie d’avoir apporté votre énergie à cette campagne.</w:t>
      </w:r>
    </w:p>
    <w:p w14:paraId="48F3F221" w14:textId="350D89DE" w:rsidR="001F1B1B" w:rsidRPr="003B6694" w:rsidRDefault="001F1B1B"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Bien que la </w:t>
      </w:r>
      <w:r w:rsidR="003B5C05">
        <w:rPr>
          <w:rFonts w:ascii="Arial" w:eastAsia="Times New Roman" w:hAnsi="Arial" w:cs="Arial"/>
          <w:color w:val="000000"/>
          <w:kern w:val="24"/>
          <w:szCs w:val="24"/>
          <w:lang w:bidi="fr-CA"/>
          <w14:ligatures w14:val="standardContextual"/>
        </w:rPr>
        <w:t>c</w:t>
      </w:r>
      <w:r w:rsidRPr="002E520A">
        <w:rPr>
          <w:rFonts w:ascii="Arial" w:eastAsia="Times New Roman" w:hAnsi="Arial" w:cs="Arial"/>
          <w:color w:val="000000"/>
          <w:kern w:val="24"/>
          <w:szCs w:val="24"/>
          <w:lang w:bidi="fr-CA"/>
          <w14:ligatures w14:val="standardContextual"/>
        </w:rPr>
        <w:t xml:space="preserve">ampagne </w:t>
      </w:r>
      <w:r w:rsidR="003B5C05">
        <w:rPr>
          <w:rFonts w:ascii="Arial" w:eastAsia="Times New Roman" w:hAnsi="Arial" w:cs="Arial"/>
          <w:color w:val="000000"/>
          <w:kern w:val="24"/>
          <w:szCs w:val="24"/>
          <w:lang w:bidi="fr-CA"/>
          <w14:ligatures w14:val="standardContextual"/>
        </w:rPr>
        <w:t>é</w:t>
      </w:r>
      <w:r w:rsidRPr="002E520A">
        <w:rPr>
          <w:rFonts w:ascii="Arial" w:eastAsia="Times New Roman" w:hAnsi="Arial" w:cs="Arial"/>
          <w:color w:val="000000"/>
          <w:kern w:val="24"/>
          <w:szCs w:val="24"/>
          <w:lang w:bidi="fr-CA"/>
          <w14:ligatures w14:val="standardContextual"/>
        </w:rPr>
        <w:t>clair soit terminée, nous devons poursuivre sur notre lancée.</w:t>
      </w:r>
    </w:p>
    <w:p w14:paraId="600B0533" w14:textId="078E7ABC" w:rsidR="002E520A" w:rsidRPr="003B6694" w:rsidRDefault="002E520A" w:rsidP="002E520A">
      <w:pPr>
        <w:spacing w:after="160" w:line="259" w:lineRule="auto"/>
        <w:rPr>
          <w:rFonts w:ascii="Arial" w:eastAsia="Times New Roman" w:hAnsi="Arial" w:cs="Arial"/>
          <w:color w:val="000000"/>
          <w:kern w:val="24"/>
          <w:szCs w:val="24"/>
          <w:lang w:val="fr-FR" w:eastAsia="en-US" w:bidi="ar-SA"/>
          <w14:ligatures w14:val="standardContextual"/>
        </w:rPr>
      </w:pPr>
      <w:r w:rsidRPr="002E520A">
        <w:rPr>
          <w:rFonts w:ascii="Arial" w:eastAsia="Times New Roman" w:hAnsi="Arial" w:cs="Arial"/>
          <w:color w:val="000000"/>
          <w:kern w:val="24"/>
          <w:szCs w:val="24"/>
          <w:lang w:bidi="fr-CA"/>
          <w14:ligatures w14:val="standardContextual"/>
        </w:rPr>
        <w:t xml:space="preserve">Encore une fois, </w:t>
      </w:r>
      <w:r w:rsidR="00AD5E5D">
        <w:rPr>
          <w:rFonts w:ascii="Arial" w:eastAsia="Times New Roman" w:hAnsi="Arial" w:cs="Arial"/>
          <w:color w:val="000000"/>
          <w:kern w:val="24"/>
          <w:szCs w:val="24"/>
          <w:lang w:bidi="fr-CA"/>
          <w14:ligatures w14:val="standardContextual"/>
        </w:rPr>
        <w:t xml:space="preserve">nous tenons à remercier grandement </w:t>
      </w:r>
      <w:r w:rsidR="003B5C05">
        <w:rPr>
          <w:rFonts w:ascii="Arial" w:eastAsia="Times New Roman" w:hAnsi="Arial" w:cs="Arial"/>
          <w:color w:val="000000"/>
          <w:kern w:val="24"/>
          <w:szCs w:val="24"/>
          <w:lang w:bidi="fr-CA"/>
          <w14:ligatures w14:val="standardContextual"/>
        </w:rPr>
        <w:t>tout le monde</w:t>
      </w:r>
      <w:r w:rsidRPr="002E520A">
        <w:rPr>
          <w:rFonts w:ascii="Arial" w:eastAsia="Times New Roman" w:hAnsi="Arial" w:cs="Arial"/>
          <w:color w:val="000000"/>
          <w:kern w:val="24"/>
          <w:szCs w:val="24"/>
          <w:lang w:bidi="fr-CA"/>
          <w14:ligatures w14:val="standardContextual"/>
        </w:rPr>
        <w:t>. Il est inspirant de voir ce que nous pouvons réaliser ensemble en si peu de temps.</w:t>
      </w:r>
    </w:p>
    <w:p w14:paraId="21D36FAA" w14:textId="77777777" w:rsidR="002E520A" w:rsidRPr="002E520A" w:rsidRDefault="002E520A" w:rsidP="002E520A">
      <w:pPr>
        <w:spacing w:after="160" w:line="259" w:lineRule="auto"/>
        <w:rPr>
          <w:rFonts w:ascii="Arial" w:eastAsia="Times New Roman" w:hAnsi="Arial" w:cs="Arial"/>
          <w:color w:val="000000"/>
          <w:kern w:val="24"/>
          <w:szCs w:val="24"/>
          <w:lang w:val="en-US" w:eastAsia="en-US" w:bidi="ar-SA"/>
          <w14:ligatures w14:val="standardContextual"/>
        </w:rPr>
      </w:pPr>
      <w:r w:rsidRPr="002E520A">
        <w:rPr>
          <w:rFonts w:ascii="Arial" w:eastAsia="Times New Roman" w:hAnsi="Arial" w:cs="Arial"/>
          <w:color w:val="000000"/>
          <w:kern w:val="24"/>
          <w:szCs w:val="24"/>
          <w:lang w:bidi="fr-CA"/>
          <w14:ligatures w14:val="standardContextual"/>
        </w:rPr>
        <w:t>Cordialement,</w:t>
      </w:r>
    </w:p>
    <w:p w14:paraId="6A4002AB" w14:textId="77777777" w:rsidR="00863772" w:rsidRPr="00AE699A" w:rsidRDefault="00863772" w:rsidP="00974D2B">
      <w:pPr>
        <w:rPr>
          <w:lang w:val="en-US"/>
        </w:rPr>
      </w:pPr>
    </w:p>
    <w:sectPr w:rsidR="00863772" w:rsidRPr="00AE699A" w:rsidSect="00150662">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71702" w14:textId="77777777" w:rsidR="0050285A" w:rsidRDefault="0050285A" w:rsidP="00974D2B">
      <w:r>
        <w:separator/>
      </w:r>
    </w:p>
    <w:p w14:paraId="5AFA525C" w14:textId="77777777" w:rsidR="0050285A" w:rsidRDefault="0050285A" w:rsidP="00974D2B"/>
  </w:endnote>
  <w:endnote w:type="continuationSeparator" w:id="0">
    <w:p w14:paraId="5512BD9A" w14:textId="77777777" w:rsidR="0050285A" w:rsidRDefault="0050285A" w:rsidP="00974D2B">
      <w:r>
        <w:continuationSeparator/>
      </w:r>
    </w:p>
    <w:p w14:paraId="4B00ABB0" w14:textId="77777777" w:rsidR="0050285A" w:rsidRDefault="0050285A" w:rsidP="00974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Sans-Serif">
    <w:altName w:val="Aria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 w:name="Arial (Body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91E84" w14:textId="77777777" w:rsidR="00863772" w:rsidRDefault="00517B24" w:rsidP="00974D2B">
    <w:pPr>
      <w:pStyle w:val="Footer"/>
    </w:pPr>
    <w:r>
      <w:rPr>
        <w:lang w:bidi="fr-CA"/>
      </w:rPr>
      <w:fldChar w:fldCharType="begin"/>
    </w:r>
    <w:r>
      <w:rPr>
        <w:lang w:bidi="fr-CA"/>
      </w:rPr>
      <w:instrText xml:space="preserve"> PAGE   \* MERGEFORMAT </w:instrText>
    </w:r>
    <w:r>
      <w:rPr>
        <w:lang w:bidi="fr-CA"/>
      </w:rPr>
      <w:fldChar w:fldCharType="separate"/>
    </w:r>
    <w:r>
      <w:rPr>
        <w:noProof/>
        <w:lang w:bidi="fr-CA"/>
      </w:rPr>
      <w:t>2</w:t>
    </w:r>
    <w:r>
      <w:rPr>
        <w:noProof/>
        <w:lang w:bidi="fr-C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668C2" w14:textId="6011A05E" w:rsidR="00B35571" w:rsidRPr="00482D2A" w:rsidRDefault="00482D2A" w:rsidP="00482D2A">
    <w:pPr>
      <w:pStyle w:val="Footer"/>
    </w:pPr>
    <w:r>
      <w:rPr>
        <w:noProof/>
      </w:rPr>
      <mc:AlternateContent>
        <mc:Choice Requires="wps">
          <w:drawing>
            <wp:anchor distT="0" distB="0" distL="114300" distR="114300" simplePos="0" relativeHeight="251668489" behindDoc="0" locked="0" layoutInCell="1" allowOverlap="1" wp14:anchorId="10D22728" wp14:editId="6934EA44">
              <wp:simplePos x="0" y="0"/>
              <wp:positionH relativeFrom="column">
                <wp:posOffset>246542</wp:posOffset>
              </wp:positionH>
              <wp:positionV relativeFrom="paragraph">
                <wp:posOffset>156845</wp:posOffset>
              </wp:positionV>
              <wp:extent cx="3350260" cy="231775"/>
              <wp:effectExtent l="0" t="0" r="2540" b="0"/>
              <wp:wrapNone/>
              <wp:docPr id="303215266" name="Zone de texte 7"/>
              <wp:cNvGraphicFramePr/>
              <a:graphic xmlns:a="http://schemas.openxmlformats.org/drawingml/2006/main">
                <a:graphicData uri="http://schemas.microsoft.com/office/word/2010/wordprocessingShape">
                  <wps:wsp>
                    <wps:cNvSpPr txBox="1"/>
                    <wps:spPr>
                      <a:xfrm>
                        <a:off x="0" y="0"/>
                        <a:ext cx="3350260" cy="231775"/>
                      </a:xfrm>
                      <a:prstGeom prst="rect">
                        <a:avLst/>
                      </a:prstGeom>
                      <a:solidFill>
                        <a:schemeClr val="lt1"/>
                      </a:solidFill>
                      <a:ln w="6350">
                        <a:noFill/>
                      </a:ln>
                    </wps:spPr>
                    <wps:txbx>
                      <w:txbxContent>
                        <w:p w14:paraId="7E1CE64E" w14:textId="77777777" w:rsidR="00482D2A" w:rsidRPr="00223591" w:rsidRDefault="00482D2A" w:rsidP="00482D2A">
                          <w:pPr>
                            <w:spacing w:after="0" w:line="240" w:lineRule="auto"/>
                            <w:jc w:val="center"/>
                            <w:rPr>
                              <w:rFonts w:cs="Arial (Body CS)"/>
                              <w:color w:val="3C3C3B" w:themeColor="accent4"/>
                              <w:sz w:val="18"/>
                              <w:szCs w:val="18"/>
                            </w:rPr>
                          </w:pPr>
                          <w:r w:rsidRPr="00223591">
                            <w:rPr>
                              <w:rFonts w:cs="Arial (Body CS)"/>
                              <w:color w:val="3C3C3B" w:themeColor="accent4"/>
                              <w:sz w:val="18"/>
                              <w:szCs w:val="18"/>
                            </w:rPr>
                            <w:t>canada.ca/campagne-</w:t>
                          </w:r>
                          <w:proofErr w:type="spellStart"/>
                          <w:r w:rsidRPr="00223591">
                            <w:rPr>
                              <w:rFonts w:cs="Arial (Body CS)"/>
                              <w:color w:val="3C3C3B" w:themeColor="accent4"/>
                              <w:sz w:val="18"/>
                              <w:szCs w:val="18"/>
                            </w:rPr>
                            <w:t>charite</w:t>
                          </w:r>
                          <w:proofErr w:type="spellEnd"/>
                          <w:r w:rsidRPr="00223591">
                            <w:rPr>
                              <w:rFonts w:cs="Arial (Body CS)"/>
                              <w:color w:val="3C3C3B" w:themeColor="accent4"/>
                              <w:sz w:val="18"/>
                              <w:szCs w:val="18"/>
                            </w:rPr>
                            <w:t xml:space="preserve"> | canada.ca/charitable-</w:t>
                          </w:r>
                          <w:proofErr w:type="spellStart"/>
                          <w:r w:rsidRPr="00223591">
                            <w:rPr>
                              <w:rFonts w:cs="Arial (Body CS)"/>
                              <w:color w:val="3C3C3B" w:themeColor="accent4"/>
                              <w:sz w:val="18"/>
                              <w:szCs w:val="18"/>
                            </w:rPr>
                            <w:t>campaign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22728" id="_x0000_t202" coordsize="21600,21600" o:spt="202" path="m,l,21600r21600,l21600,xe">
              <v:stroke joinstyle="miter"/>
              <v:path gradientshapeok="t" o:connecttype="rect"/>
            </v:shapetype>
            <v:shape id="Zone de texte 7" o:spid="_x0000_s1027" type="#_x0000_t202" style="position:absolute;margin-left:19.4pt;margin-top:12.35pt;width:263.8pt;height:18.25pt;z-index:2516684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" fillcolor="white [3201]" stroked="f" strokeweight=".5pt">
              <v:textbox>
                <w:txbxContent>
                  <w:p w14:paraId="7E1CE64E" w14:textId="77777777" w:rsidR="00482D2A" w:rsidRPr="00223591" w:rsidRDefault="00482D2A" w:rsidP="00482D2A">
                    <w:pPr>
                      <w:spacing w:after="0" w:line="240" w:lineRule="auto"/>
                      <w:jc w:val="center"/>
                      <w:rPr>
                        <w:rFonts w:cs="Arial (Body CS)"/>
                        <w:color w:val="3C3C3B" w:themeColor="accent4"/>
                        <w:sz w:val="18"/>
                        <w:szCs w:val="18"/>
                      </w:rPr>
                    </w:pPr>
                    <w:r w:rsidRPr="00223591">
                      <w:rPr>
                        <w:rFonts w:cs="Arial (Body CS)"/>
                        <w:color w:val="3C3C3B" w:themeColor="accent4"/>
                        <w:sz w:val="18"/>
                        <w:szCs w:val="18"/>
                      </w:rPr>
                      <w:t>canada.ca/campagne-</w:t>
                    </w:r>
                    <w:proofErr w:type="spellStart"/>
                    <w:r w:rsidRPr="00223591">
                      <w:rPr>
                        <w:rFonts w:cs="Arial (Body CS)"/>
                        <w:color w:val="3C3C3B" w:themeColor="accent4"/>
                        <w:sz w:val="18"/>
                        <w:szCs w:val="18"/>
                      </w:rPr>
                      <w:t>charite</w:t>
                    </w:r>
                    <w:proofErr w:type="spellEnd"/>
                    <w:r w:rsidRPr="00223591">
                      <w:rPr>
                        <w:rFonts w:cs="Arial (Body CS)"/>
                        <w:color w:val="3C3C3B" w:themeColor="accent4"/>
                        <w:sz w:val="18"/>
                        <w:szCs w:val="18"/>
                      </w:rPr>
                      <w:t xml:space="preserve"> | canada.ca/charitable-</w:t>
                    </w:r>
                    <w:proofErr w:type="spellStart"/>
                    <w:r w:rsidRPr="00223591">
                      <w:rPr>
                        <w:rFonts w:cs="Arial (Body CS)"/>
                        <w:color w:val="3C3C3B" w:themeColor="accent4"/>
                        <w:sz w:val="18"/>
                        <w:szCs w:val="18"/>
                      </w:rPr>
                      <w:t>campaign</w:t>
                    </w:r>
                    <w:proofErr w:type="spellEnd"/>
                  </w:p>
                </w:txbxContent>
              </v:textbox>
            </v:shape>
          </w:pict>
        </mc:Fallback>
      </mc:AlternateContent>
    </w:r>
    <w:r>
      <w:rPr>
        <w:noProof/>
      </w:rPr>
      <w:drawing>
        <wp:anchor distT="0" distB="0" distL="114300" distR="114300" simplePos="0" relativeHeight="251669513" behindDoc="0" locked="0" layoutInCell="1" allowOverlap="1" wp14:anchorId="2E0C3082" wp14:editId="24ADC418">
          <wp:simplePos x="0" y="0"/>
          <wp:positionH relativeFrom="column">
            <wp:posOffset>-941232</wp:posOffset>
          </wp:positionH>
          <wp:positionV relativeFrom="paragraph">
            <wp:posOffset>164465</wp:posOffset>
          </wp:positionV>
          <wp:extent cx="215900" cy="215900"/>
          <wp:effectExtent l="0" t="0" r="0" b="0"/>
          <wp:wrapSquare wrapText="bothSides"/>
          <wp:docPr id="685535683" name="Graphique 10" descr="Icône de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5683" name="Graphique 10" descr="Icône de Facebook"/>
                  <pic:cNvPicPr/>
                </pic:nvPicPr>
                <pic:blipFill>
                  <a:blip r:embed="rId1">
                    <a:extLst>
                      <a:ext uri="{96DAC541-7B7A-43D3-8B79-37D633B846F1}">
                        <asvg:svgBlip xmlns:asvg="http://schemas.microsoft.com/office/drawing/2016/SVG/main" r:embed="rId2"/>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85" behindDoc="0" locked="0" layoutInCell="1" allowOverlap="1" wp14:anchorId="39489088" wp14:editId="2FDD73A5">
          <wp:simplePos x="0" y="0"/>
          <wp:positionH relativeFrom="column">
            <wp:posOffset>-76038</wp:posOffset>
          </wp:positionH>
          <wp:positionV relativeFrom="paragraph">
            <wp:posOffset>163195</wp:posOffset>
          </wp:positionV>
          <wp:extent cx="215900" cy="215900"/>
          <wp:effectExtent l="0" t="0" r="0" b="0"/>
          <wp:wrapSquare wrapText="bothSides"/>
          <wp:docPr id="879335410" name="Graphique 14" descr="Icône de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35410" name="Graphique 14" descr="Icône de LinkedIn"/>
                  <pic:cNvPicPr/>
                </pic:nvPicPr>
                <pic:blipFill>
                  <a:blip r:embed="rId3">
                    <a:extLst>
                      <a:ext uri="{96DAC541-7B7A-43D3-8B79-37D633B846F1}">
                        <asvg:svgBlip xmlns:asvg="http://schemas.microsoft.com/office/drawing/2016/SVG/main" r:embed="rId4"/>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61" behindDoc="0" locked="0" layoutInCell="1" allowOverlap="1" wp14:anchorId="5DAA4A4B" wp14:editId="68F118C7">
          <wp:simplePos x="0" y="0"/>
          <wp:positionH relativeFrom="column">
            <wp:posOffset>-364328</wp:posOffset>
          </wp:positionH>
          <wp:positionV relativeFrom="paragraph">
            <wp:posOffset>164465</wp:posOffset>
          </wp:positionV>
          <wp:extent cx="215900" cy="215900"/>
          <wp:effectExtent l="0" t="0" r="0" b="0"/>
          <wp:wrapSquare wrapText="bothSides"/>
          <wp:docPr id="1916956044" name="Graphique 13" descr="Icône de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956044" name="Graphique 13" descr="Icône de YouTube"/>
                  <pic:cNvPicPr/>
                </pic:nvPicPr>
                <pic:blipFill>
                  <a:blip r:embed="rId5">
                    <a:extLst>
                      <a:ext uri="{96DAC541-7B7A-43D3-8B79-37D633B846F1}">
                        <asvg:svgBlip xmlns:asvg="http://schemas.microsoft.com/office/drawing/2016/SVG/main" r:embed="rId6"/>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37" behindDoc="0" locked="0" layoutInCell="1" allowOverlap="1" wp14:anchorId="04507BF7" wp14:editId="1EB054E6">
          <wp:simplePos x="0" y="0"/>
          <wp:positionH relativeFrom="column">
            <wp:posOffset>-651348</wp:posOffset>
          </wp:positionH>
          <wp:positionV relativeFrom="paragraph">
            <wp:posOffset>164465</wp:posOffset>
          </wp:positionV>
          <wp:extent cx="215900" cy="215900"/>
          <wp:effectExtent l="0" t="0" r="0" b="0"/>
          <wp:wrapSquare wrapText="bothSides"/>
          <wp:docPr id="1059963689" name="Graphique 12" descr="Icône de la plateforme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63689" name="Graphique 12" descr="Icône de la plateforme X"/>
                  <pic:cNvPicPr/>
                </pic:nvPicPr>
                <pic:blipFill>
                  <a:blip r:embed="rId7">
                    <a:extLst>
                      <a:ext uri="{96DAC541-7B7A-43D3-8B79-37D633B846F1}">
                        <asvg:svgBlip xmlns:asvg="http://schemas.microsoft.com/office/drawing/2016/SVG/main" r:embed="rId8"/>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41" behindDoc="0" locked="0" layoutInCell="1" allowOverlap="1" wp14:anchorId="6DB5CECC" wp14:editId="72CB60BE">
          <wp:simplePos x="0" y="0"/>
          <wp:positionH relativeFrom="column">
            <wp:posOffset>4914738</wp:posOffset>
          </wp:positionH>
          <wp:positionV relativeFrom="paragraph">
            <wp:posOffset>163195</wp:posOffset>
          </wp:positionV>
          <wp:extent cx="1421130" cy="235585"/>
          <wp:effectExtent l="0" t="0" r="1270" b="5715"/>
          <wp:wrapSquare wrapText="bothSides"/>
          <wp:docPr id="1148443700" name="Image 5" descr="Logo de PartenaireSan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443700" name="Image 5" descr="Logo de PartenaireSanté"/>
                  <pic:cNvPicPr/>
                </pic:nvPicPr>
                <pic:blipFill>
                  <a:blip r:embed="rId9">
                    <a:extLst>
                      <a:ext uri="{28A0092B-C50C-407E-A947-70E740481C1C}">
                        <a14:useLocalDpi xmlns:a14="http://schemas.microsoft.com/office/drawing/2010/main" val="0"/>
                      </a:ext>
                    </a:extLst>
                  </a:blip>
                  <a:stretch>
                    <a:fillRect/>
                  </a:stretch>
                </pic:blipFill>
                <pic:spPr>
                  <a:xfrm>
                    <a:off x="0" y="0"/>
                    <a:ext cx="1421130" cy="235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65" behindDoc="0" locked="0" layoutInCell="1" allowOverlap="1" wp14:anchorId="7F4B43CB" wp14:editId="0574BCCF">
          <wp:simplePos x="0" y="0"/>
          <wp:positionH relativeFrom="column">
            <wp:posOffset>3746973</wp:posOffset>
          </wp:positionH>
          <wp:positionV relativeFrom="paragraph">
            <wp:posOffset>81915</wp:posOffset>
          </wp:positionV>
          <wp:extent cx="1069340" cy="365760"/>
          <wp:effectExtent l="0" t="0" r="0" b="2540"/>
          <wp:wrapSquare wrapText="bothSides"/>
          <wp:docPr id="2138230418" name="Image 6" descr="Logo de Centraide United 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30418" name="Image 6" descr="Logo de Centraide United Way"/>
                  <pic:cNvPicPr/>
                </pic:nvPicPr>
                <pic:blipFill>
                  <a:blip r:embed="rId10">
                    <a:extLst>
                      <a:ext uri="{28A0092B-C50C-407E-A947-70E740481C1C}">
                        <a14:useLocalDpi xmlns:a14="http://schemas.microsoft.com/office/drawing/2010/main" val="0"/>
                      </a:ext>
                    </a:extLst>
                  </a:blip>
                  <a:stretch>
                    <a:fillRect/>
                  </a:stretch>
                </pic:blipFill>
                <pic:spPr>
                  <a:xfrm>
                    <a:off x="0" y="0"/>
                    <a:ext cx="1069340" cy="3657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B5370" w14:textId="77777777" w:rsidR="0050285A" w:rsidRDefault="0050285A" w:rsidP="00974D2B">
      <w:r>
        <w:separator/>
      </w:r>
    </w:p>
    <w:p w14:paraId="0F4CB9DF" w14:textId="77777777" w:rsidR="0050285A" w:rsidRDefault="0050285A" w:rsidP="00974D2B"/>
  </w:footnote>
  <w:footnote w:type="continuationSeparator" w:id="0">
    <w:p w14:paraId="0123FFBA" w14:textId="77777777" w:rsidR="0050285A" w:rsidRDefault="0050285A" w:rsidP="00974D2B">
      <w:r>
        <w:continuationSeparator/>
      </w:r>
    </w:p>
    <w:p w14:paraId="5D1628DB" w14:textId="77777777" w:rsidR="0050285A" w:rsidRDefault="0050285A" w:rsidP="00974D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4FFB" w14:textId="6912B383" w:rsidR="001F1B1B" w:rsidRDefault="001F1B1B">
    <w:pPr>
      <w:pStyle w:val="Header"/>
    </w:pPr>
    <w:r>
      <w:rPr>
        <w:noProof/>
        <w:lang w:bidi="fr-CA"/>
      </w:rPr>
      <mc:AlternateContent>
        <mc:Choice Requires="wps">
          <w:drawing>
            <wp:anchor distT="0" distB="0" distL="0" distR="0" simplePos="0" relativeHeight="251660297" behindDoc="0" locked="0" layoutInCell="1" allowOverlap="1" wp14:anchorId="0D7D8E0C" wp14:editId="61403F7A">
              <wp:simplePos x="635" y="635"/>
              <wp:positionH relativeFrom="page">
                <wp:align>right</wp:align>
              </wp:positionH>
              <wp:positionV relativeFrom="page">
                <wp:align>top</wp:align>
              </wp:positionV>
              <wp:extent cx="1901190" cy="404495"/>
              <wp:effectExtent l="0" t="0" r="0" b="14605"/>
              <wp:wrapNone/>
              <wp:docPr id="992008113"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lang w:bidi="fr-CA"/>
                            </w:rPr>
                            <w:t>Non classifié/Unclassified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7D8E0C" id="_x0000_t202" coordsize="21600,21600" o:spt="202" path="m,l,21600r21600,l21600,xe">
              <v:stroke joinstyle="miter"/>
              <v:path gradientshapeok="t" o:connecttype="rect"/>
            </v:shapetype>
            <v:shape id="Text Box 2" o:spid="_x0000_s1026" type="#_x0000_t202" alt="Unclassified / Non classifié" style="position:absolute;margin-left:98.5pt;margin-top:0;width:149.7pt;height:31.85pt;z-index:251660297;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" filled="f" stroked="f">
              <v:textbox style="mso-fit-shape-to-text:t" inset="0,15pt,20pt,0">
                <w:txbxContent>
                  <w:p w14:paraId="4F65472D" w14:textId="7B6872B2" w:rsidR="001F1B1B" w:rsidRPr="001F1B1B" w:rsidRDefault="001F1B1B" w:rsidP="001F1B1B">
                    <w:pPr>
                      <w:spacing w:after="0"/>
                      <w:rPr>
                        <w:rFonts w:ascii="Calibri" w:eastAsia="Calibri" w:hAnsi="Calibri" w:cs="Calibri"/>
                        <w:noProof/>
                        <w:color w:val="000000"/>
                        <w:szCs w:val="24"/>
                      </w:rPr>
                    </w:pPr>
                    <w:r w:rsidRPr="001F1B1B">
                      <w:rPr>
                        <w:rFonts w:ascii="Calibri" w:eastAsia="Calibri" w:hAnsi="Calibri" w:cs="Calibri"/>
                        <w:noProof/>
                        <w:color w:val="000000"/>
                        <w:szCs w:val="24"/>
                        <w:lang w:bidi="fr-CA"/>
                      </w:rPr>
                      <w:t>Non classifié/Unclassified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0BD7C" w14:textId="33701547" w:rsidR="00472B51" w:rsidRDefault="00482D2A" w:rsidP="00974D2B">
    <w:pPr>
      <w:pStyle w:val="Header"/>
    </w:pPr>
    <w:r>
      <w:rPr>
        <w:noProof/>
      </w:rPr>
      <w:drawing>
        <wp:anchor distT="0" distB="0" distL="114300" distR="114300" simplePos="0" relativeHeight="251664393" behindDoc="0" locked="0" layoutInCell="1" allowOverlap="1" wp14:anchorId="30E4B691" wp14:editId="33A3C7A6">
          <wp:simplePos x="0" y="0"/>
          <wp:positionH relativeFrom="column">
            <wp:posOffset>-1215958</wp:posOffset>
          </wp:positionH>
          <wp:positionV relativeFrom="paragraph">
            <wp:posOffset>-379216</wp:posOffset>
          </wp:positionV>
          <wp:extent cx="7607300" cy="753110"/>
          <wp:effectExtent l="0" t="0" r="0" b="0"/>
          <wp:wrapSquare wrapText="bothSides"/>
          <wp:docPr id="395858751" name="Graphique 4" descr="Bannière de la Campagne de charité en milieu de travail du gouvernement du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70222" name="Graphique 4" descr="Bannière de la Campagne de charité en milieu de travail du gouvernement du Canada"/>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531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283B" w14:textId="57B9DDE6" w:rsidR="006343B6" w:rsidRDefault="00482D2A" w:rsidP="00974D2B">
    <w:pPr>
      <w:pStyle w:val="Header"/>
    </w:pPr>
    <w:r>
      <w:rPr>
        <w:noProof/>
      </w:rPr>
      <w:drawing>
        <wp:anchor distT="0" distB="0" distL="114300" distR="114300" simplePos="0" relativeHeight="251662345" behindDoc="0" locked="0" layoutInCell="1" allowOverlap="1" wp14:anchorId="1082AFD4" wp14:editId="410B43E0">
          <wp:simplePos x="0" y="0"/>
          <wp:positionH relativeFrom="column">
            <wp:posOffset>-1167319</wp:posOffset>
          </wp:positionH>
          <wp:positionV relativeFrom="paragraph">
            <wp:posOffset>-418128</wp:posOffset>
          </wp:positionV>
          <wp:extent cx="7607300" cy="753110"/>
          <wp:effectExtent l="0" t="0" r="0" b="0"/>
          <wp:wrapSquare wrapText="bothSides"/>
          <wp:docPr id="582170222" name="Graphique 4" descr="Bannière de la Campagne de charité en milieu de travail du gouvernement du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70222" name="Graphique 4" descr="Bannière de la Campagne de charité en milieu de travail du gouvernement du Canada"/>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53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5E93"/>
    <w:multiLevelType w:val="hybridMultilevel"/>
    <w:tmpl w:val="6DEEA934"/>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1B59D4"/>
    <w:multiLevelType w:val="hybridMultilevel"/>
    <w:tmpl w:val="A398997C"/>
    <w:lvl w:ilvl="0" w:tplc="AB6E4498">
      <w:start w:val="1"/>
      <w:numFmt w:val="bullet"/>
      <w:lvlText w:val=""/>
      <w:lvlJc w:val="left"/>
      <w:pPr>
        <w:ind w:left="1440" w:hanging="360"/>
      </w:pPr>
      <w:rPr>
        <w:rFonts w:ascii="Symbol" w:hAnsi="Symbol"/>
      </w:rPr>
    </w:lvl>
    <w:lvl w:ilvl="1" w:tplc="D3B08F32">
      <w:start w:val="1"/>
      <w:numFmt w:val="bullet"/>
      <w:lvlText w:val=""/>
      <w:lvlJc w:val="left"/>
      <w:pPr>
        <w:ind w:left="1440" w:hanging="360"/>
      </w:pPr>
      <w:rPr>
        <w:rFonts w:ascii="Symbol" w:hAnsi="Symbol"/>
      </w:rPr>
    </w:lvl>
    <w:lvl w:ilvl="2" w:tplc="F2ECE4F2">
      <w:start w:val="1"/>
      <w:numFmt w:val="bullet"/>
      <w:lvlText w:val=""/>
      <w:lvlJc w:val="left"/>
      <w:pPr>
        <w:ind w:left="1440" w:hanging="360"/>
      </w:pPr>
      <w:rPr>
        <w:rFonts w:ascii="Symbol" w:hAnsi="Symbol"/>
      </w:rPr>
    </w:lvl>
    <w:lvl w:ilvl="3" w:tplc="B7DABFB8">
      <w:start w:val="1"/>
      <w:numFmt w:val="bullet"/>
      <w:lvlText w:val=""/>
      <w:lvlJc w:val="left"/>
      <w:pPr>
        <w:ind w:left="1440" w:hanging="360"/>
      </w:pPr>
      <w:rPr>
        <w:rFonts w:ascii="Symbol" w:hAnsi="Symbol"/>
      </w:rPr>
    </w:lvl>
    <w:lvl w:ilvl="4" w:tplc="A43AF906">
      <w:start w:val="1"/>
      <w:numFmt w:val="bullet"/>
      <w:lvlText w:val=""/>
      <w:lvlJc w:val="left"/>
      <w:pPr>
        <w:ind w:left="1440" w:hanging="360"/>
      </w:pPr>
      <w:rPr>
        <w:rFonts w:ascii="Symbol" w:hAnsi="Symbol"/>
      </w:rPr>
    </w:lvl>
    <w:lvl w:ilvl="5" w:tplc="16369D56">
      <w:start w:val="1"/>
      <w:numFmt w:val="bullet"/>
      <w:lvlText w:val=""/>
      <w:lvlJc w:val="left"/>
      <w:pPr>
        <w:ind w:left="1440" w:hanging="360"/>
      </w:pPr>
      <w:rPr>
        <w:rFonts w:ascii="Symbol" w:hAnsi="Symbol"/>
      </w:rPr>
    </w:lvl>
    <w:lvl w:ilvl="6" w:tplc="761EF34A">
      <w:start w:val="1"/>
      <w:numFmt w:val="bullet"/>
      <w:lvlText w:val=""/>
      <w:lvlJc w:val="left"/>
      <w:pPr>
        <w:ind w:left="1440" w:hanging="360"/>
      </w:pPr>
      <w:rPr>
        <w:rFonts w:ascii="Symbol" w:hAnsi="Symbol"/>
      </w:rPr>
    </w:lvl>
    <w:lvl w:ilvl="7" w:tplc="F1E0BCAE">
      <w:start w:val="1"/>
      <w:numFmt w:val="bullet"/>
      <w:lvlText w:val=""/>
      <w:lvlJc w:val="left"/>
      <w:pPr>
        <w:ind w:left="1440" w:hanging="360"/>
      </w:pPr>
      <w:rPr>
        <w:rFonts w:ascii="Symbol" w:hAnsi="Symbol"/>
      </w:rPr>
    </w:lvl>
    <w:lvl w:ilvl="8" w:tplc="128285D6">
      <w:start w:val="1"/>
      <w:numFmt w:val="bullet"/>
      <w:lvlText w:val=""/>
      <w:lvlJc w:val="left"/>
      <w:pPr>
        <w:ind w:left="1440" w:hanging="360"/>
      </w:pPr>
      <w:rPr>
        <w:rFonts w:ascii="Symbol" w:hAnsi="Symbol"/>
      </w:rPr>
    </w:lvl>
  </w:abstractNum>
  <w:abstractNum w:abstractNumId="2" w15:restartNumberingAfterBreak="0">
    <w:nsid w:val="225E1D90"/>
    <w:multiLevelType w:val="hybridMultilevel"/>
    <w:tmpl w:val="8E886066"/>
    <w:lvl w:ilvl="0" w:tplc="890873FE">
      <w:start w:val="1"/>
      <w:numFmt w:val="bullet"/>
      <w:lvlText w:val=""/>
      <w:lvlJc w:val="left"/>
      <w:pPr>
        <w:tabs>
          <w:tab w:val="num" w:pos="720"/>
        </w:tabs>
        <w:ind w:left="720" w:hanging="360"/>
      </w:pPr>
      <w:rPr>
        <w:rFonts w:ascii="Symbol" w:hAnsi="Symbol" w:hint="default"/>
      </w:rPr>
    </w:lvl>
    <w:lvl w:ilvl="1" w:tplc="69B4B026" w:tentative="1">
      <w:start w:val="1"/>
      <w:numFmt w:val="bullet"/>
      <w:lvlText w:val=""/>
      <w:lvlJc w:val="left"/>
      <w:pPr>
        <w:tabs>
          <w:tab w:val="num" w:pos="1440"/>
        </w:tabs>
        <w:ind w:left="1440" w:hanging="360"/>
      </w:pPr>
      <w:rPr>
        <w:rFonts w:ascii="Symbol" w:hAnsi="Symbol" w:hint="default"/>
      </w:rPr>
    </w:lvl>
    <w:lvl w:ilvl="2" w:tplc="23BAEBC0" w:tentative="1">
      <w:start w:val="1"/>
      <w:numFmt w:val="bullet"/>
      <w:lvlText w:val=""/>
      <w:lvlJc w:val="left"/>
      <w:pPr>
        <w:tabs>
          <w:tab w:val="num" w:pos="2160"/>
        </w:tabs>
        <w:ind w:left="2160" w:hanging="360"/>
      </w:pPr>
      <w:rPr>
        <w:rFonts w:ascii="Symbol" w:hAnsi="Symbol" w:hint="default"/>
      </w:rPr>
    </w:lvl>
    <w:lvl w:ilvl="3" w:tplc="B178E0E2" w:tentative="1">
      <w:start w:val="1"/>
      <w:numFmt w:val="bullet"/>
      <w:lvlText w:val=""/>
      <w:lvlJc w:val="left"/>
      <w:pPr>
        <w:tabs>
          <w:tab w:val="num" w:pos="2880"/>
        </w:tabs>
        <w:ind w:left="2880" w:hanging="360"/>
      </w:pPr>
      <w:rPr>
        <w:rFonts w:ascii="Symbol" w:hAnsi="Symbol" w:hint="default"/>
      </w:rPr>
    </w:lvl>
    <w:lvl w:ilvl="4" w:tplc="C44EA0D2" w:tentative="1">
      <w:start w:val="1"/>
      <w:numFmt w:val="bullet"/>
      <w:lvlText w:val=""/>
      <w:lvlJc w:val="left"/>
      <w:pPr>
        <w:tabs>
          <w:tab w:val="num" w:pos="3600"/>
        </w:tabs>
        <w:ind w:left="3600" w:hanging="360"/>
      </w:pPr>
      <w:rPr>
        <w:rFonts w:ascii="Symbol" w:hAnsi="Symbol" w:hint="default"/>
      </w:rPr>
    </w:lvl>
    <w:lvl w:ilvl="5" w:tplc="0E702DD8" w:tentative="1">
      <w:start w:val="1"/>
      <w:numFmt w:val="bullet"/>
      <w:lvlText w:val=""/>
      <w:lvlJc w:val="left"/>
      <w:pPr>
        <w:tabs>
          <w:tab w:val="num" w:pos="4320"/>
        </w:tabs>
        <w:ind w:left="4320" w:hanging="360"/>
      </w:pPr>
      <w:rPr>
        <w:rFonts w:ascii="Symbol" w:hAnsi="Symbol" w:hint="default"/>
      </w:rPr>
    </w:lvl>
    <w:lvl w:ilvl="6" w:tplc="37923338" w:tentative="1">
      <w:start w:val="1"/>
      <w:numFmt w:val="bullet"/>
      <w:lvlText w:val=""/>
      <w:lvlJc w:val="left"/>
      <w:pPr>
        <w:tabs>
          <w:tab w:val="num" w:pos="5040"/>
        </w:tabs>
        <w:ind w:left="5040" w:hanging="360"/>
      </w:pPr>
      <w:rPr>
        <w:rFonts w:ascii="Symbol" w:hAnsi="Symbol" w:hint="default"/>
      </w:rPr>
    </w:lvl>
    <w:lvl w:ilvl="7" w:tplc="50B49A70" w:tentative="1">
      <w:start w:val="1"/>
      <w:numFmt w:val="bullet"/>
      <w:lvlText w:val=""/>
      <w:lvlJc w:val="left"/>
      <w:pPr>
        <w:tabs>
          <w:tab w:val="num" w:pos="5760"/>
        </w:tabs>
        <w:ind w:left="5760" w:hanging="360"/>
      </w:pPr>
      <w:rPr>
        <w:rFonts w:ascii="Symbol" w:hAnsi="Symbol" w:hint="default"/>
      </w:rPr>
    </w:lvl>
    <w:lvl w:ilvl="8" w:tplc="48BA69A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51C5D96"/>
    <w:multiLevelType w:val="hybridMultilevel"/>
    <w:tmpl w:val="AFDAAC48"/>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B6F6FCD"/>
    <w:multiLevelType w:val="hybridMultilevel"/>
    <w:tmpl w:val="D81E8220"/>
    <w:lvl w:ilvl="0" w:tplc="7F4C14CA">
      <w:start w:val="1"/>
      <w:numFmt w:val="bullet"/>
      <w:lvlText w:val="•"/>
      <w:lvlJc w:val="left"/>
      <w:pPr>
        <w:tabs>
          <w:tab w:val="num" w:pos="0"/>
        </w:tabs>
        <w:ind w:left="0" w:hanging="360"/>
      </w:pPr>
      <w:rPr>
        <w:rFonts w:ascii="Arial" w:hAnsi="Arial" w:hint="default"/>
      </w:rPr>
    </w:lvl>
    <w:lvl w:ilvl="1" w:tplc="E5AEEDF2">
      <w:numFmt w:val="bullet"/>
      <w:lvlText w:val="•"/>
      <w:lvlJc w:val="left"/>
      <w:pPr>
        <w:tabs>
          <w:tab w:val="num" w:pos="720"/>
        </w:tabs>
        <w:ind w:left="720" w:hanging="360"/>
      </w:pPr>
      <w:rPr>
        <w:rFonts w:ascii="Arial" w:hAnsi="Arial" w:hint="default"/>
      </w:rPr>
    </w:lvl>
    <w:lvl w:ilvl="2" w:tplc="FC26CD5C" w:tentative="1">
      <w:start w:val="1"/>
      <w:numFmt w:val="bullet"/>
      <w:lvlText w:val="•"/>
      <w:lvlJc w:val="left"/>
      <w:pPr>
        <w:tabs>
          <w:tab w:val="num" w:pos="1440"/>
        </w:tabs>
        <w:ind w:left="1440" w:hanging="360"/>
      </w:pPr>
      <w:rPr>
        <w:rFonts w:ascii="Arial" w:hAnsi="Arial" w:hint="default"/>
      </w:rPr>
    </w:lvl>
    <w:lvl w:ilvl="3" w:tplc="E286DE28" w:tentative="1">
      <w:start w:val="1"/>
      <w:numFmt w:val="bullet"/>
      <w:lvlText w:val="•"/>
      <w:lvlJc w:val="left"/>
      <w:pPr>
        <w:tabs>
          <w:tab w:val="num" w:pos="2160"/>
        </w:tabs>
        <w:ind w:left="2160" w:hanging="360"/>
      </w:pPr>
      <w:rPr>
        <w:rFonts w:ascii="Arial" w:hAnsi="Arial" w:hint="default"/>
      </w:rPr>
    </w:lvl>
    <w:lvl w:ilvl="4" w:tplc="2D546422" w:tentative="1">
      <w:start w:val="1"/>
      <w:numFmt w:val="bullet"/>
      <w:lvlText w:val="•"/>
      <w:lvlJc w:val="left"/>
      <w:pPr>
        <w:tabs>
          <w:tab w:val="num" w:pos="2880"/>
        </w:tabs>
        <w:ind w:left="2880" w:hanging="360"/>
      </w:pPr>
      <w:rPr>
        <w:rFonts w:ascii="Arial" w:hAnsi="Arial" w:hint="default"/>
      </w:rPr>
    </w:lvl>
    <w:lvl w:ilvl="5" w:tplc="CC5CA232" w:tentative="1">
      <w:start w:val="1"/>
      <w:numFmt w:val="bullet"/>
      <w:lvlText w:val="•"/>
      <w:lvlJc w:val="left"/>
      <w:pPr>
        <w:tabs>
          <w:tab w:val="num" w:pos="3600"/>
        </w:tabs>
        <w:ind w:left="3600" w:hanging="360"/>
      </w:pPr>
      <w:rPr>
        <w:rFonts w:ascii="Arial" w:hAnsi="Arial" w:hint="default"/>
      </w:rPr>
    </w:lvl>
    <w:lvl w:ilvl="6" w:tplc="FEFCBBEA" w:tentative="1">
      <w:start w:val="1"/>
      <w:numFmt w:val="bullet"/>
      <w:lvlText w:val="•"/>
      <w:lvlJc w:val="left"/>
      <w:pPr>
        <w:tabs>
          <w:tab w:val="num" w:pos="4320"/>
        </w:tabs>
        <w:ind w:left="4320" w:hanging="360"/>
      </w:pPr>
      <w:rPr>
        <w:rFonts w:ascii="Arial" w:hAnsi="Arial" w:hint="default"/>
      </w:rPr>
    </w:lvl>
    <w:lvl w:ilvl="7" w:tplc="85465CD0" w:tentative="1">
      <w:start w:val="1"/>
      <w:numFmt w:val="bullet"/>
      <w:lvlText w:val="•"/>
      <w:lvlJc w:val="left"/>
      <w:pPr>
        <w:tabs>
          <w:tab w:val="num" w:pos="5040"/>
        </w:tabs>
        <w:ind w:left="5040" w:hanging="360"/>
      </w:pPr>
      <w:rPr>
        <w:rFonts w:ascii="Arial" w:hAnsi="Arial" w:hint="default"/>
      </w:rPr>
    </w:lvl>
    <w:lvl w:ilvl="8" w:tplc="FCF04D24" w:tentative="1">
      <w:start w:val="1"/>
      <w:numFmt w:val="bullet"/>
      <w:lvlText w:val="•"/>
      <w:lvlJc w:val="left"/>
      <w:pPr>
        <w:tabs>
          <w:tab w:val="num" w:pos="5760"/>
        </w:tabs>
        <w:ind w:left="5760" w:hanging="360"/>
      </w:pPr>
      <w:rPr>
        <w:rFonts w:ascii="Arial" w:hAnsi="Arial" w:hint="default"/>
      </w:rPr>
    </w:lvl>
  </w:abstractNum>
  <w:abstractNum w:abstractNumId="5" w15:restartNumberingAfterBreak="0">
    <w:nsid w:val="301A22B2"/>
    <w:multiLevelType w:val="hybridMultilevel"/>
    <w:tmpl w:val="3A88D17A"/>
    <w:lvl w:ilvl="0" w:tplc="6E646CE8">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8E7CB690" w:tentative="1">
      <w:start w:val="1"/>
      <w:numFmt w:val="bullet"/>
      <w:lvlText w:val=""/>
      <w:lvlJc w:val="left"/>
      <w:pPr>
        <w:tabs>
          <w:tab w:val="num" w:pos="2160"/>
        </w:tabs>
        <w:ind w:left="2160" w:hanging="360"/>
      </w:pPr>
      <w:rPr>
        <w:rFonts w:ascii="Symbol" w:hAnsi="Symbol" w:hint="default"/>
      </w:rPr>
    </w:lvl>
    <w:lvl w:ilvl="3" w:tplc="4C8CF76A" w:tentative="1">
      <w:start w:val="1"/>
      <w:numFmt w:val="bullet"/>
      <w:lvlText w:val=""/>
      <w:lvlJc w:val="left"/>
      <w:pPr>
        <w:tabs>
          <w:tab w:val="num" w:pos="2880"/>
        </w:tabs>
        <w:ind w:left="2880" w:hanging="360"/>
      </w:pPr>
      <w:rPr>
        <w:rFonts w:ascii="Symbol" w:hAnsi="Symbol" w:hint="default"/>
      </w:rPr>
    </w:lvl>
    <w:lvl w:ilvl="4" w:tplc="561602C6" w:tentative="1">
      <w:start w:val="1"/>
      <w:numFmt w:val="bullet"/>
      <w:lvlText w:val=""/>
      <w:lvlJc w:val="left"/>
      <w:pPr>
        <w:tabs>
          <w:tab w:val="num" w:pos="3600"/>
        </w:tabs>
        <w:ind w:left="3600" w:hanging="360"/>
      </w:pPr>
      <w:rPr>
        <w:rFonts w:ascii="Symbol" w:hAnsi="Symbol" w:hint="default"/>
      </w:rPr>
    </w:lvl>
    <w:lvl w:ilvl="5" w:tplc="A6C67CD4" w:tentative="1">
      <w:start w:val="1"/>
      <w:numFmt w:val="bullet"/>
      <w:lvlText w:val=""/>
      <w:lvlJc w:val="left"/>
      <w:pPr>
        <w:tabs>
          <w:tab w:val="num" w:pos="4320"/>
        </w:tabs>
        <w:ind w:left="4320" w:hanging="360"/>
      </w:pPr>
      <w:rPr>
        <w:rFonts w:ascii="Symbol" w:hAnsi="Symbol" w:hint="default"/>
      </w:rPr>
    </w:lvl>
    <w:lvl w:ilvl="6" w:tplc="684A49BE" w:tentative="1">
      <w:start w:val="1"/>
      <w:numFmt w:val="bullet"/>
      <w:lvlText w:val=""/>
      <w:lvlJc w:val="left"/>
      <w:pPr>
        <w:tabs>
          <w:tab w:val="num" w:pos="5040"/>
        </w:tabs>
        <w:ind w:left="5040" w:hanging="360"/>
      </w:pPr>
      <w:rPr>
        <w:rFonts w:ascii="Symbol" w:hAnsi="Symbol" w:hint="default"/>
      </w:rPr>
    </w:lvl>
    <w:lvl w:ilvl="7" w:tplc="6D605C72" w:tentative="1">
      <w:start w:val="1"/>
      <w:numFmt w:val="bullet"/>
      <w:lvlText w:val=""/>
      <w:lvlJc w:val="left"/>
      <w:pPr>
        <w:tabs>
          <w:tab w:val="num" w:pos="5760"/>
        </w:tabs>
        <w:ind w:left="5760" w:hanging="360"/>
      </w:pPr>
      <w:rPr>
        <w:rFonts w:ascii="Symbol" w:hAnsi="Symbol" w:hint="default"/>
      </w:rPr>
    </w:lvl>
    <w:lvl w:ilvl="8" w:tplc="E2C2E92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6105019"/>
    <w:multiLevelType w:val="hybridMultilevel"/>
    <w:tmpl w:val="2DF43E74"/>
    <w:lvl w:ilvl="0" w:tplc="3AAEAE96">
      <w:start w:val="1"/>
      <w:numFmt w:val="bullet"/>
      <w:lvlText w:val="•"/>
      <w:lvlJc w:val="left"/>
      <w:pPr>
        <w:tabs>
          <w:tab w:val="num" w:pos="720"/>
        </w:tabs>
        <w:ind w:left="720" w:hanging="360"/>
      </w:pPr>
      <w:rPr>
        <w:rFonts w:ascii="Arial,Sans-Serif" w:hAnsi="Arial,Sans-Serif" w:hint="default"/>
      </w:rPr>
    </w:lvl>
    <w:lvl w:ilvl="1" w:tplc="1F7C43C4" w:tentative="1">
      <w:start w:val="1"/>
      <w:numFmt w:val="bullet"/>
      <w:lvlText w:val="•"/>
      <w:lvlJc w:val="left"/>
      <w:pPr>
        <w:tabs>
          <w:tab w:val="num" w:pos="1440"/>
        </w:tabs>
        <w:ind w:left="1440" w:hanging="360"/>
      </w:pPr>
      <w:rPr>
        <w:rFonts w:ascii="Arial,Sans-Serif" w:hAnsi="Arial,Sans-Serif" w:hint="default"/>
      </w:rPr>
    </w:lvl>
    <w:lvl w:ilvl="2" w:tplc="3F726708" w:tentative="1">
      <w:start w:val="1"/>
      <w:numFmt w:val="bullet"/>
      <w:lvlText w:val="•"/>
      <w:lvlJc w:val="left"/>
      <w:pPr>
        <w:tabs>
          <w:tab w:val="num" w:pos="2160"/>
        </w:tabs>
        <w:ind w:left="2160" w:hanging="360"/>
      </w:pPr>
      <w:rPr>
        <w:rFonts w:ascii="Arial,Sans-Serif" w:hAnsi="Arial,Sans-Serif" w:hint="default"/>
      </w:rPr>
    </w:lvl>
    <w:lvl w:ilvl="3" w:tplc="F48E83EC" w:tentative="1">
      <w:start w:val="1"/>
      <w:numFmt w:val="bullet"/>
      <w:lvlText w:val="•"/>
      <w:lvlJc w:val="left"/>
      <w:pPr>
        <w:tabs>
          <w:tab w:val="num" w:pos="2880"/>
        </w:tabs>
        <w:ind w:left="2880" w:hanging="360"/>
      </w:pPr>
      <w:rPr>
        <w:rFonts w:ascii="Arial,Sans-Serif" w:hAnsi="Arial,Sans-Serif" w:hint="default"/>
      </w:rPr>
    </w:lvl>
    <w:lvl w:ilvl="4" w:tplc="66CAB776" w:tentative="1">
      <w:start w:val="1"/>
      <w:numFmt w:val="bullet"/>
      <w:lvlText w:val="•"/>
      <w:lvlJc w:val="left"/>
      <w:pPr>
        <w:tabs>
          <w:tab w:val="num" w:pos="3600"/>
        </w:tabs>
        <w:ind w:left="3600" w:hanging="360"/>
      </w:pPr>
      <w:rPr>
        <w:rFonts w:ascii="Arial,Sans-Serif" w:hAnsi="Arial,Sans-Serif" w:hint="default"/>
      </w:rPr>
    </w:lvl>
    <w:lvl w:ilvl="5" w:tplc="9C9C8724" w:tentative="1">
      <w:start w:val="1"/>
      <w:numFmt w:val="bullet"/>
      <w:lvlText w:val="•"/>
      <w:lvlJc w:val="left"/>
      <w:pPr>
        <w:tabs>
          <w:tab w:val="num" w:pos="4320"/>
        </w:tabs>
        <w:ind w:left="4320" w:hanging="360"/>
      </w:pPr>
      <w:rPr>
        <w:rFonts w:ascii="Arial,Sans-Serif" w:hAnsi="Arial,Sans-Serif" w:hint="default"/>
      </w:rPr>
    </w:lvl>
    <w:lvl w:ilvl="6" w:tplc="FE56C494" w:tentative="1">
      <w:start w:val="1"/>
      <w:numFmt w:val="bullet"/>
      <w:lvlText w:val="•"/>
      <w:lvlJc w:val="left"/>
      <w:pPr>
        <w:tabs>
          <w:tab w:val="num" w:pos="5040"/>
        </w:tabs>
        <w:ind w:left="5040" w:hanging="360"/>
      </w:pPr>
      <w:rPr>
        <w:rFonts w:ascii="Arial,Sans-Serif" w:hAnsi="Arial,Sans-Serif" w:hint="default"/>
      </w:rPr>
    </w:lvl>
    <w:lvl w:ilvl="7" w:tplc="F440F4C0" w:tentative="1">
      <w:start w:val="1"/>
      <w:numFmt w:val="bullet"/>
      <w:lvlText w:val="•"/>
      <w:lvlJc w:val="left"/>
      <w:pPr>
        <w:tabs>
          <w:tab w:val="num" w:pos="5760"/>
        </w:tabs>
        <w:ind w:left="5760" w:hanging="360"/>
      </w:pPr>
      <w:rPr>
        <w:rFonts w:ascii="Arial,Sans-Serif" w:hAnsi="Arial,Sans-Serif" w:hint="default"/>
      </w:rPr>
    </w:lvl>
    <w:lvl w:ilvl="8" w:tplc="00B2E630" w:tentative="1">
      <w:start w:val="1"/>
      <w:numFmt w:val="bullet"/>
      <w:lvlText w:val="•"/>
      <w:lvlJc w:val="left"/>
      <w:pPr>
        <w:tabs>
          <w:tab w:val="num" w:pos="6480"/>
        </w:tabs>
        <w:ind w:left="6480" w:hanging="360"/>
      </w:pPr>
      <w:rPr>
        <w:rFonts w:ascii="Arial,Sans-Serif" w:hAnsi="Arial,Sans-Serif" w:hint="default"/>
      </w:rPr>
    </w:lvl>
  </w:abstractNum>
  <w:abstractNum w:abstractNumId="7" w15:restartNumberingAfterBreak="0">
    <w:nsid w:val="3CEE34A0"/>
    <w:multiLevelType w:val="hybridMultilevel"/>
    <w:tmpl w:val="229C24F8"/>
    <w:lvl w:ilvl="0" w:tplc="04090001">
      <w:start w:val="1"/>
      <w:numFmt w:val="bullet"/>
      <w:lvlText w:val=""/>
      <w:lvlJc w:val="left"/>
      <w:pPr>
        <w:ind w:left="3067" w:hanging="360"/>
      </w:pPr>
      <w:rPr>
        <w:rFonts w:ascii="Symbol" w:hAnsi="Symbol" w:hint="default"/>
      </w:rPr>
    </w:lvl>
    <w:lvl w:ilvl="1" w:tplc="04090003">
      <w:start w:val="1"/>
      <w:numFmt w:val="bullet"/>
      <w:lvlText w:val="o"/>
      <w:lvlJc w:val="left"/>
      <w:pPr>
        <w:ind w:left="3787" w:hanging="360"/>
      </w:pPr>
      <w:rPr>
        <w:rFonts w:ascii="Courier New" w:hAnsi="Courier New" w:cs="Courier New" w:hint="default"/>
      </w:rPr>
    </w:lvl>
    <w:lvl w:ilvl="2" w:tplc="04090005" w:tentative="1">
      <w:start w:val="1"/>
      <w:numFmt w:val="bullet"/>
      <w:lvlText w:val=""/>
      <w:lvlJc w:val="left"/>
      <w:pPr>
        <w:ind w:left="4507" w:hanging="360"/>
      </w:pPr>
      <w:rPr>
        <w:rFonts w:ascii="Wingdings" w:hAnsi="Wingdings" w:hint="default"/>
      </w:rPr>
    </w:lvl>
    <w:lvl w:ilvl="3" w:tplc="04090001" w:tentative="1">
      <w:start w:val="1"/>
      <w:numFmt w:val="bullet"/>
      <w:lvlText w:val=""/>
      <w:lvlJc w:val="left"/>
      <w:pPr>
        <w:ind w:left="5227" w:hanging="360"/>
      </w:pPr>
      <w:rPr>
        <w:rFonts w:ascii="Symbol" w:hAnsi="Symbol" w:hint="default"/>
      </w:rPr>
    </w:lvl>
    <w:lvl w:ilvl="4" w:tplc="04090003" w:tentative="1">
      <w:start w:val="1"/>
      <w:numFmt w:val="bullet"/>
      <w:lvlText w:val="o"/>
      <w:lvlJc w:val="left"/>
      <w:pPr>
        <w:ind w:left="5947" w:hanging="360"/>
      </w:pPr>
      <w:rPr>
        <w:rFonts w:ascii="Courier New" w:hAnsi="Courier New" w:cs="Courier New" w:hint="default"/>
      </w:rPr>
    </w:lvl>
    <w:lvl w:ilvl="5" w:tplc="04090005" w:tentative="1">
      <w:start w:val="1"/>
      <w:numFmt w:val="bullet"/>
      <w:lvlText w:val=""/>
      <w:lvlJc w:val="left"/>
      <w:pPr>
        <w:ind w:left="6667" w:hanging="360"/>
      </w:pPr>
      <w:rPr>
        <w:rFonts w:ascii="Wingdings" w:hAnsi="Wingdings" w:hint="default"/>
      </w:rPr>
    </w:lvl>
    <w:lvl w:ilvl="6" w:tplc="04090001" w:tentative="1">
      <w:start w:val="1"/>
      <w:numFmt w:val="bullet"/>
      <w:lvlText w:val=""/>
      <w:lvlJc w:val="left"/>
      <w:pPr>
        <w:ind w:left="7387" w:hanging="360"/>
      </w:pPr>
      <w:rPr>
        <w:rFonts w:ascii="Symbol" w:hAnsi="Symbol" w:hint="default"/>
      </w:rPr>
    </w:lvl>
    <w:lvl w:ilvl="7" w:tplc="04090003" w:tentative="1">
      <w:start w:val="1"/>
      <w:numFmt w:val="bullet"/>
      <w:lvlText w:val="o"/>
      <w:lvlJc w:val="left"/>
      <w:pPr>
        <w:ind w:left="8107" w:hanging="360"/>
      </w:pPr>
      <w:rPr>
        <w:rFonts w:ascii="Courier New" w:hAnsi="Courier New" w:cs="Courier New" w:hint="default"/>
      </w:rPr>
    </w:lvl>
    <w:lvl w:ilvl="8" w:tplc="04090005" w:tentative="1">
      <w:start w:val="1"/>
      <w:numFmt w:val="bullet"/>
      <w:lvlText w:val=""/>
      <w:lvlJc w:val="left"/>
      <w:pPr>
        <w:ind w:left="8827" w:hanging="360"/>
      </w:pPr>
      <w:rPr>
        <w:rFonts w:ascii="Wingdings" w:hAnsi="Wingdings" w:hint="default"/>
      </w:rPr>
    </w:lvl>
  </w:abstractNum>
  <w:abstractNum w:abstractNumId="8" w15:restartNumberingAfterBreak="0">
    <w:nsid w:val="40DA2064"/>
    <w:multiLevelType w:val="hybridMultilevel"/>
    <w:tmpl w:val="A8683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0" w15:restartNumberingAfterBreak="0">
    <w:nsid w:val="4CF93F5E"/>
    <w:multiLevelType w:val="hybridMultilevel"/>
    <w:tmpl w:val="6C6E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3D6BA5"/>
    <w:multiLevelType w:val="hybridMultilevel"/>
    <w:tmpl w:val="C77A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473F4"/>
    <w:multiLevelType w:val="hybridMultilevel"/>
    <w:tmpl w:val="6FF0AC44"/>
    <w:lvl w:ilvl="0" w:tplc="1A36D208">
      <w:start w:val="1"/>
      <w:numFmt w:val="bullet"/>
      <w:lvlText w:val=""/>
      <w:lvlJc w:val="left"/>
      <w:pPr>
        <w:tabs>
          <w:tab w:val="num" w:pos="720"/>
        </w:tabs>
        <w:ind w:left="720" w:hanging="360"/>
      </w:pPr>
      <w:rPr>
        <w:rFonts w:ascii="Symbol" w:hAnsi="Symbol" w:hint="default"/>
      </w:rPr>
    </w:lvl>
    <w:lvl w:ilvl="1" w:tplc="2B3AA6CE" w:tentative="1">
      <w:start w:val="1"/>
      <w:numFmt w:val="bullet"/>
      <w:lvlText w:val=""/>
      <w:lvlJc w:val="left"/>
      <w:pPr>
        <w:tabs>
          <w:tab w:val="num" w:pos="1440"/>
        </w:tabs>
        <w:ind w:left="1440" w:hanging="360"/>
      </w:pPr>
      <w:rPr>
        <w:rFonts w:ascii="Symbol" w:hAnsi="Symbol" w:hint="default"/>
      </w:rPr>
    </w:lvl>
    <w:lvl w:ilvl="2" w:tplc="BA3885F6" w:tentative="1">
      <w:start w:val="1"/>
      <w:numFmt w:val="bullet"/>
      <w:lvlText w:val=""/>
      <w:lvlJc w:val="left"/>
      <w:pPr>
        <w:tabs>
          <w:tab w:val="num" w:pos="2160"/>
        </w:tabs>
        <w:ind w:left="2160" w:hanging="360"/>
      </w:pPr>
      <w:rPr>
        <w:rFonts w:ascii="Symbol" w:hAnsi="Symbol" w:hint="default"/>
      </w:rPr>
    </w:lvl>
    <w:lvl w:ilvl="3" w:tplc="D03402E8" w:tentative="1">
      <w:start w:val="1"/>
      <w:numFmt w:val="bullet"/>
      <w:lvlText w:val=""/>
      <w:lvlJc w:val="left"/>
      <w:pPr>
        <w:tabs>
          <w:tab w:val="num" w:pos="2880"/>
        </w:tabs>
        <w:ind w:left="2880" w:hanging="360"/>
      </w:pPr>
      <w:rPr>
        <w:rFonts w:ascii="Symbol" w:hAnsi="Symbol" w:hint="default"/>
      </w:rPr>
    </w:lvl>
    <w:lvl w:ilvl="4" w:tplc="FD3EEECE" w:tentative="1">
      <w:start w:val="1"/>
      <w:numFmt w:val="bullet"/>
      <w:lvlText w:val=""/>
      <w:lvlJc w:val="left"/>
      <w:pPr>
        <w:tabs>
          <w:tab w:val="num" w:pos="3600"/>
        </w:tabs>
        <w:ind w:left="3600" w:hanging="360"/>
      </w:pPr>
      <w:rPr>
        <w:rFonts w:ascii="Symbol" w:hAnsi="Symbol" w:hint="default"/>
      </w:rPr>
    </w:lvl>
    <w:lvl w:ilvl="5" w:tplc="E00EF828" w:tentative="1">
      <w:start w:val="1"/>
      <w:numFmt w:val="bullet"/>
      <w:lvlText w:val=""/>
      <w:lvlJc w:val="left"/>
      <w:pPr>
        <w:tabs>
          <w:tab w:val="num" w:pos="4320"/>
        </w:tabs>
        <w:ind w:left="4320" w:hanging="360"/>
      </w:pPr>
      <w:rPr>
        <w:rFonts w:ascii="Symbol" w:hAnsi="Symbol" w:hint="default"/>
      </w:rPr>
    </w:lvl>
    <w:lvl w:ilvl="6" w:tplc="D31465DE" w:tentative="1">
      <w:start w:val="1"/>
      <w:numFmt w:val="bullet"/>
      <w:lvlText w:val=""/>
      <w:lvlJc w:val="left"/>
      <w:pPr>
        <w:tabs>
          <w:tab w:val="num" w:pos="5040"/>
        </w:tabs>
        <w:ind w:left="5040" w:hanging="360"/>
      </w:pPr>
      <w:rPr>
        <w:rFonts w:ascii="Symbol" w:hAnsi="Symbol" w:hint="default"/>
      </w:rPr>
    </w:lvl>
    <w:lvl w:ilvl="7" w:tplc="9496AD20" w:tentative="1">
      <w:start w:val="1"/>
      <w:numFmt w:val="bullet"/>
      <w:lvlText w:val=""/>
      <w:lvlJc w:val="left"/>
      <w:pPr>
        <w:tabs>
          <w:tab w:val="num" w:pos="5760"/>
        </w:tabs>
        <w:ind w:left="5760" w:hanging="360"/>
      </w:pPr>
      <w:rPr>
        <w:rFonts w:ascii="Symbol" w:hAnsi="Symbol" w:hint="default"/>
      </w:rPr>
    </w:lvl>
    <w:lvl w:ilvl="8" w:tplc="1AC8D04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738444F"/>
    <w:multiLevelType w:val="hybridMultilevel"/>
    <w:tmpl w:val="AFEA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FD095A"/>
    <w:multiLevelType w:val="hybridMultilevel"/>
    <w:tmpl w:val="8CAC1600"/>
    <w:lvl w:ilvl="0" w:tplc="1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0E6288C"/>
    <w:multiLevelType w:val="hybridMultilevel"/>
    <w:tmpl w:val="EF820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BE5212"/>
    <w:multiLevelType w:val="hybridMultilevel"/>
    <w:tmpl w:val="6B867CE6"/>
    <w:lvl w:ilvl="0" w:tplc="1248A768">
      <w:start w:val="1"/>
      <w:numFmt w:val="bullet"/>
      <w:lvlText w:val=""/>
      <w:lvlJc w:val="left"/>
      <w:pPr>
        <w:tabs>
          <w:tab w:val="num" w:pos="720"/>
        </w:tabs>
        <w:ind w:left="720" w:hanging="360"/>
      </w:pPr>
      <w:rPr>
        <w:rFonts w:ascii="Symbol" w:hAnsi="Symbol" w:hint="default"/>
      </w:rPr>
    </w:lvl>
    <w:lvl w:ilvl="1" w:tplc="C4D6F26A" w:tentative="1">
      <w:start w:val="1"/>
      <w:numFmt w:val="bullet"/>
      <w:lvlText w:val=""/>
      <w:lvlJc w:val="left"/>
      <w:pPr>
        <w:tabs>
          <w:tab w:val="num" w:pos="1440"/>
        </w:tabs>
        <w:ind w:left="1440" w:hanging="360"/>
      </w:pPr>
      <w:rPr>
        <w:rFonts w:ascii="Symbol" w:hAnsi="Symbol" w:hint="default"/>
      </w:rPr>
    </w:lvl>
    <w:lvl w:ilvl="2" w:tplc="72F0D320" w:tentative="1">
      <w:start w:val="1"/>
      <w:numFmt w:val="bullet"/>
      <w:lvlText w:val=""/>
      <w:lvlJc w:val="left"/>
      <w:pPr>
        <w:tabs>
          <w:tab w:val="num" w:pos="2160"/>
        </w:tabs>
        <w:ind w:left="2160" w:hanging="360"/>
      </w:pPr>
      <w:rPr>
        <w:rFonts w:ascii="Symbol" w:hAnsi="Symbol" w:hint="default"/>
      </w:rPr>
    </w:lvl>
    <w:lvl w:ilvl="3" w:tplc="0170A620" w:tentative="1">
      <w:start w:val="1"/>
      <w:numFmt w:val="bullet"/>
      <w:lvlText w:val=""/>
      <w:lvlJc w:val="left"/>
      <w:pPr>
        <w:tabs>
          <w:tab w:val="num" w:pos="2880"/>
        </w:tabs>
        <w:ind w:left="2880" w:hanging="360"/>
      </w:pPr>
      <w:rPr>
        <w:rFonts w:ascii="Symbol" w:hAnsi="Symbol" w:hint="default"/>
      </w:rPr>
    </w:lvl>
    <w:lvl w:ilvl="4" w:tplc="CD70E636" w:tentative="1">
      <w:start w:val="1"/>
      <w:numFmt w:val="bullet"/>
      <w:lvlText w:val=""/>
      <w:lvlJc w:val="left"/>
      <w:pPr>
        <w:tabs>
          <w:tab w:val="num" w:pos="3600"/>
        </w:tabs>
        <w:ind w:left="3600" w:hanging="360"/>
      </w:pPr>
      <w:rPr>
        <w:rFonts w:ascii="Symbol" w:hAnsi="Symbol" w:hint="default"/>
      </w:rPr>
    </w:lvl>
    <w:lvl w:ilvl="5" w:tplc="4010F010" w:tentative="1">
      <w:start w:val="1"/>
      <w:numFmt w:val="bullet"/>
      <w:lvlText w:val=""/>
      <w:lvlJc w:val="left"/>
      <w:pPr>
        <w:tabs>
          <w:tab w:val="num" w:pos="4320"/>
        </w:tabs>
        <w:ind w:left="4320" w:hanging="360"/>
      </w:pPr>
      <w:rPr>
        <w:rFonts w:ascii="Symbol" w:hAnsi="Symbol" w:hint="default"/>
      </w:rPr>
    </w:lvl>
    <w:lvl w:ilvl="6" w:tplc="5052DFDA" w:tentative="1">
      <w:start w:val="1"/>
      <w:numFmt w:val="bullet"/>
      <w:lvlText w:val=""/>
      <w:lvlJc w:val="left"/>
      <w:pPr>
        <w:tabs>
          <w:tab w:val="num" w:pos="5040"/>
        </w:tabs>
        <w:ind w:left="5040" w:hanging="360"/>
      </w:pPr>
      <w:rPr>
        <w:rFonts w:ascii="Symbol" w:hAnsi="Symbol" w:hint="default"/>
      </w:rPr>
    </w:lvl>
    <w:lvl w:ilvl="7" w:tplc="3294CA74" w:tentative="1">
      <w:start w:val="1"/>
      <w:numFmt w:val="bullet"/>
      <w:lvlText w:val=""/>
      <w:lvlJc w:val="left"/>
      <w:pPr>
        <w:tabs>
          <w:tab w:val="num" w:pos="5760"/>
        </w:tabs>
        <w:ind w:left="5760" w:hanging="360"/>
      </w:pPr>
      <w:rPr>
        <w:rFonts w:ascii="Symbol" w:hAnsi="Symbol" w:hint="default"/>
      </w:rPr>
    </w:lvl>
    <w:lvl w:ilvl="8" w:tplc="3F785E7C"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69958B4"/>
    <w:multiLevelType w:val="hybridMultilevel"/>
    <w:tmpl w:val="68CA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1E4060"/>
    <w:multiLevelType w:val="hybridMultilevel"/>
    <w:tmpl w:val="DBAC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B862A1"/>
    <w:multiLevelType w:val="hybridMultilevel"/>
    <w:tmpl w:val="EAC4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C467F1"/>
    <w:multiLevelType w:val="hybridMultilevel"/>
    <w:tmpl w:val="D0805D40"/>
    <w:lvl w:ilvl="0" w:tplc="C5AE4AC4">
      <w:start w:val="1"/>
      <w:numFmt w:val="bullet"/>
      <w:lvlText w:val="•"/>
      <w:lvlJc w:val="left"/>
      <w:pPr>
        <w:tabs>
          <w:tab w:val="num" w:pos="720"/>
        </w:tabs>
        <w:ind w:left="720" w:hanging="360"/>
      </w:pPr>
      <w:rPr>
        <w:rFonts w:ascii="Arial" w:hAnsi="Arial" w:hint="default"/>
      </w:rPr>
    </w:lvl>
    <w:lvl w:ilvl="1" w:tplc="B11CEBCE">
      <w:start w:val="1"/>
      <w:numFmt w:val="bullet"/>
      <w:lvlText w:val="•"/>
      <w:lvlJc w:val="left"/>
      <w:pPr>
        <w:tabs>
          <w:tab w:val="num" w:pos="1440"/>
        </w:tabs>
        <w:ind w:left="1440" w:hanging="360"/>
      </w:pPr>
      <w:rPr>
        <w:rFonts w:ascii="Arial" w:hAnsi="Arial" w:hint="default"/>
      </w:rPr>
    </w:lvl>
    <w:lvl w:ilvl="2" w:tplc="D394623E" w:tentative="1">
      <w:start w:val="1"/>
      <w:numFmt w:val="bullet"/>
      <w:lvlText w:val="•"/>
      <w:lvlJc w:val="left"/>
      <w:pPr>
        <w:tabs>
          <w:tab w:val="num" w:pos="2160"/>
        </w:tabs>
        <w:ind w:left="2160" w:hanging="360"/>
      </w:pPr>
      <w:rPr>
        <w:rFonts w:ascii="Arial" w:hAnsi="Arial" w:hint="default"/>
      </w:rPr>
    </w:lvl>
    <w:lvl w:ilvl="3" w:tplc="7B829254" w:tentative="1">
      <w:start w:val="1"/>
      <w:numFmt w:val="bullet"/>
      <w:lvlText w:val="•"/>
      <w:lvlJc w:val="left"/>
      <w:pPr>
        <w:tabs>
          <w:tab w:val="num" w:pos="2880"/>
        </w:tabs>
        <w:ind w:left="2880" w:hanging="360"/>
      </w:pPr>
      <w:rPr>
        <w:rFonts w:ascii="Arial" w:hAnsi="Arial" w:hint="default"/>
      </w:rPr>
    </w:lvl>
    <w:lvl w:ilvl="4" w:tplc="139EE6EC" w:tentative="1">
      <w:start w:val="1"/>
      <w:numFmt w:val="bullet"/>
      <w:lvlText w:val="•"/>
      <w:lvlJc w:val="left"/>
      <w:pPr>
        <w:tabs>
          <w:tab w:val="num" w:pos="3600"/>
        </w:tabs>
        <w:ind w:left="3600" w:hanging="360"/>
      </w:pPr>
      <w:rPr>
        <w:rFonts w:ascii="Arial" w:hAnsi="Arial" w:hint="default"/>
      </w:rPr>
    </w:lvl>
    <w:lvl w:ilvl="5" w:tplc="96FA7BFC" w:tentative="1">
      <w:start w:val="1"/>
      <w:numFmt w:val="bullet"/>
      <w:lvlText w:val="•"/>
      <w:lvlJc w:val="left"/>
      <w:pPr>
        <w:tabs>
          <w:tab w:val="num" w:pos="4320"/>
        </w:tabs>
        <w:ind w:left="4320" w:hanging="360"/>
      </w:pPr>
      <w:rPr>
        <w:rFonts w:ascii="Arial" w:hAnsi="Arial" w:hint="default"/>
      </w:rPr>
    </w:lvl>
    <w:lvl w:ilvl="6" w:tplc="FC4CB014" w:tentative="1">
      <w:start w:val="1"/>
      <w:numFmt w:val="bullet"/>
      <w:lvlText w:val="•"/>
      <w:lvlJc w:val="left"/>
      <w:pPr>
        <w:tabs>
          <w:tab w:val="num" w:pos="5040"/>
        </w:tabs>
        <w:ind w:left="5040" w:hanging="360"/>
      </w:pPr>
      <w:rPr>
        <w:rFonts w:ascii="Arial" w:hAnsi="Arial" w:hint="default"/>
      </w:rPr>
    </w:lvl>
    <w:lvl w:ilvl="7" w:tplc="69E609C6" w:tentative="1">
      <w:start w:val="1"/>
      <w:numFmt w:val="bullet"/>
      <w:lvlText w:val="•"/>
      <w:lvlJc w:val="left"/>
      <w:pPr>
        <w:tabs>
          <w:tab w:val="num" w:pos="5760"/>
        </w:tabs>
        <w:ind w:left="5760" w:hanging="360"/>
      </w:pPr>
      <w:rPr>
        <w:rFonts w:ascii="Arial" w:hAnsi="Arial" w:hint="default"/>
      </w:rPr>
    </w:lvl>
    <w:lvl w:ilvl="8" w:tplc="35C4EA3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F6395"/>
    <w:multiLevelType w:val="hybridMultilevel"/>
    <w:tmpl w:val="237499F8"/>
    <w:lvl w:ilvl="0" w:tplc="57DAAC1C">
      <w:start w:val="1"/>
      <w:numFmt w:val="bullet"/>
      <w:lvlText w:val="•"/>
      <w:lvlJc w:val="left"/>
      <w:pPr>
        <w:tabs>
          <w:tab w:val="num" w:pos="720"/>
        </w:tabs>
        <w:ind w:left="720" w:hanging="360"/>
      </w:pPr>
      <w:rPr>
        <w:rFonts w:ascii="Arial" w:hAnsi="Arial" w:hint="default"/>
      </w:rPr>
    </w:lvl>
    <w:lvl w:ilvl="1" w:tplc="3DE853BA">
      <w:start w:val="1"/>
      <w:numFmt w:val="bullet"/>
      <w:lvlText w:val="•"/>
      <w:lvlJc w:val="left"/>
      <w:pPr>
        <w:tabs>
          <w:tab w:val="num" w:pos="1440"/>
        </w:tabs>
        <w:ind w:left="1440" w:hanging="360"/>
      </w:pPr>
      <w:rPr>
        <w:rFonts w:ascii="Arial" w:hAnsi="Arial" w:hint="default"/>
      </w:rPr>
    </w:lvl>
    <w:lvl w:ilvl="2" w:tplc="5DBC8DFA" w:tentative="1">
      <w:start w:val="1"/>
      <w:numFmt w:val="bullet"/>
      <w:lvlText w:val="•"/>
      <w:lvlJc w:val="left"/>
      <w:pPr>
        <w:tabs>
          <w:tab w:val="num" w:pos="2160"/>
        </w:tabs>
        <w:ind w:left="2160" w:hanging="360"/>
      </w:pPr>
      <w:rPr>
        <w:rFonts w:ascii="Arial" w:hAnsi="Arial" w:hint="default"/>
      </w:rPr>
    </w:lvl>
    <w:lvl w:ilvl="3" w:tplc="31562DE0" w:tentative="1">
      <w:start w:val="1"/>
      <w:numFmt w:val="bullet"/>
      <w:lvlText w:val="•"/>
      <w:lvlJc w:val="left"/>
      <w:pPr>
        <w:tabs>
          <w:tab w:val="num" w:pos="2880"/>
        </w:tabs>
        <w:ind w:left="2880" w:hanging="360"/>
      </w:pPr>
      <w:rPr>
        <w:rFonts w:ascii="Arial" w:hAnsi="Arial" w:hint="default"/>
      </w:rPr>
    </w:lvl>
    <w:lvl w:ilvl="4" w:tplc="57C8F274" w:tentative="1">
      <w:start w:val="1"/>
      <w:numFmt w:val="bullet"/>
      <w:lvlText w:val="•"/>
      <w:lvlJc w:val="left"/>
      <w:pPr>
        <w:tabs>
          <w:tab w:val="num" w:pos="3600"/>
        </w:tabs>
        <w:ind w:left="3600" w:hanging="360"/>
      </w:pPr>
      <w:rPr>
        <w:rFonts w:ascii="Arial" w:hAnsi="Arial" w:hint="default"/>
      </w:rPr>
    </w:lvl>
    <w:lvl w:ilvl="5" w:tplc="12327ADC" w:tentative="1">
      <w:start w:val="1"/>
      <w:numFmt w:val="bullet"/>
      <w:lvlText w:val="•"/>
      <w:lvlJc w:val="left"/>
      <w:pPr>
        <w:tabs>
          <w:tab w:val="num" w:pos="4320"/>
        </w:tabs>
        <w:ind w:left="4320" w:hanging="360"/>
      </w:pPr>
      <w:rPr>
        <w:rFonts w:ascii="Arial" w:hAnsi="Arial" w:hint="default"/>
      </w:rPr>
    </w:lvl>
    <w:lvl w:ilvl="6" w:tplc="E48A1A96" w:tentative="1">
      <w:start w:val="1"/>
      <w:numFmt w:val="bullet"/>
      <w:lvlText w:val="•"/>
      <w:lvlJc w:val="left"/>
      <w:pPr>
        <w:tabs>
          <w:tab w:val="num" w:pos="5040"/>
        </w:tabs>
        <w:ind w:left="5040" w:hanging="360"/>
      </w:pPr>
      <w:rPr>
        <w:rFonts w:ascii="Arial" w:hAnsi="Arial" w:hint="default"/>
      </w:rPr>
    </w:lvl>
    <w:lvl w:ilvl="7" w:tplc="2BC69C00" w:tentative="1">
      <w:start w:val="1"/>
      <w:numFmt w:val="bullet"/>
      <w:lvlText w:val="•"/>
      <w:lvlJc w:val="left"/>
      <w:pPr>
        <w:tabs>
          <w:tab w:val="num" w:pos="5760"/>
        </w:tabs>
        <w:ind w:left="5760" w:hanging="360"/>
      </w:pPr>
      <w:rPr>
        <w:rFonts w:ascii="Arial" w:hAnsi="Arial" w:hint="default"/>
      </w:rPr>
    </w:lvl>
    <w:lvl w:ilvl="8" w:tplc="2BE0886A" w:tentative="1">
      <w:start w:val="1"/>
      <w:numFmt w:val="bullet"/>
      <w:lvlText w:val="•"/>
      <w:lvlJc w:val="left"/>
      <w:pPr>
        <w:tabs>
          <w:tab w:val="num" w:pos="6480"/>
        </w:tabs>
        <w:ind w:left="6480" w:hanging="360"/>
      </w:pPr>
      <w:rPr>
        <w:rFonts w:ascii="Arial" w:hAnsi="Arial" w:hint="default"/>
      </w:rPr>
    </w:lvl>
  </w:abstractNum>
  <w:num w:numId="1" w16cid:durableId="1702703501">
    <w:abstractNumId w:val="9"/>
  </w:num>
  <w:num w:numId="2" w16cid:durableId="312570190">
    <w:abstractNumId w:val="21"/>
  </w:num>
  <w:num w:numId="3" w16cid:durableId="1589997736">
    <w:abstractNumId w:val="4"/>
  </w:num>
  <w:num w:numId="4" w16cid:durableId="1738822387">
    <w:abstractNumId w:val="22"/>
  </w:num>
  <w:num w:numId="5" w16cid:durableId="628778980">
    <w:abstractNumId w:val="20"/>
  </w:num>
  <w:num w:numId="6" w16cid:durableId="618924321">
    <w:abstractNumId w:val="6"/>
  </w:num>
  <w:num w:numId="7" w16cid:durableId="1577395037">
    <w:abstractNumId w:val="5"/>
  </w:num>
  <w:num w:numId="8" w16cid:durableId="302273050">
    <w:abstractNumId w:val="2"/>
  </w:num>
  <w:num w:numId="9" w16cid:durableId="1304116083">
    <w:abstractNumId w:val="12"/>
  </w:num>
  <w:num w:numId="10" w16cid:durableId="218709324">
    <w:abstractNumId w:val="16"/>
  </w:num>
  <w:num w:numId="11" w16cid:durableId="2011253636">
    <w:abstractNumId w:val="14"/>
  </w:num>
  <w:num w:numId="12" w16cid:durableId="87775449">
    <w:abstractNumId w:val="0"/>
  </w:num>
  <w:num w:numId="13" w16cid:durableId="55131875">
    <w:abstractNumId w:val="3"/>
  </w:num>
  <w:num w:numId="14" w16cid:durableId="1109155238">
    <w:abstractNumId w:val="19"/>
  </w:num>
  <w:num w:numId="15" w16cid:durableId="2132429674">
    <w:abstractNumId w:val="13"/>
  </w:num>
  <w:num w:numId="16" w16cid:durableId="2027290892">
    <w:abstractNumId w:val="17"/>
  </w:num>
  <w:num w:numId="17" w16cid:durableId="1374692959">
    <w:abstractNumId w:val="7"/>
  </w:num>
  <w:num w:numId="18" w16cid:durableId="1855143911">
    <w:abstractNumId w:val="10"/>
  </w:num>
  <w:num w:numId="19" w16cid:durableId="2077625480">
    <w:abstractNumId w:val="18"/>
  </w:num>
  <w:num w:numId="20" w16cid:durableId="1566066104">
    <w:abstractNumId w:val="15"/>
  </w:num>
  <w:num w:numId="21" w16cid:durableId="1978147933">
    <w:abstractNumId w:val="11"/>
  </w:num>
  <w:num w:numId="22" w16cid:durableId="1836720172">
    <w:abstractNumId w:val="1"/>
  </w:num>
  <w:num w:numId="23" w16cid:durableId="6327594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20A"/>
    <w:rsid w:val="00026D55"/>
    <w:rsid w:val="00027D78"/>
    <w:rsid w:val="00042A71"/>
    <w:rsid w:val="0004508D"/>
    <w:rsid w:val="000653E9"/>
    <w:rsid w:val="000763F5"/>
    <w:rsid w:val="00095FFB"/>
    <w:rsid w:val="000A119A"/>
    <w:rsid w:val="000A50D3"/>
    <w:rsid w:val="000C3D75"/>
    <w:rsid w:val="000F263D"/>
    <w:rsid w:val="001058A9"/>
    <w:rsid w:val="0011075E"/>
    <w:rsid w:val="00115E4B"/>
    <w:rsid w:val="00150662"/>
    <w:rsid w:val="0015513F"/>
    <w:rsid w:val="001567B9"/>
    <w:rsid w:val="001652B1"/>
    <w:rsid w:val="001856A9"/>
    <w:rsid w:val="00186B16"/>
    <w:rsid w:val="001875F0"/>
    <w:rsid w:val="001E2402"/>
    <w:rsid w:val="001F1B1B"/>
    <w:rsid w:val="002336D6"/>
    <w:rsid w:val="002466CA"/>
    <w:rsid w:val="00275906"/>
    <w:rsid w:val="002801F4"/>
    <w:rsid w:val="00281214"/>
    <w:rsid w:val="002C353D"/>
    <w:rsid w:val="002D56A0"/>
    <w:rsid w:val="002E520A"/>
    <w:rsid w:val="002F410E"/>
    <w:rsid w:val="003058B3"/>
    <w:rsid w:val="003158B8"/>
    <w:rsid w:val="003231CE"/>
    <w:rsid w:val="003466A1"/>
    <w:rsid w:val="003A3A6D"/>
    <w:rsid w:val="003B20D6"/>
    <w:rsid w:val="003B5C05"/>
    <w:rsid w:val="003B6694"/>
    <w:rsid w:val="003D1324"/>
    <w:rsid w:val="003D7776"/>
    <w:rsid w:val="00417981"/>
    <w:rsid w:val="0042781F"/>
    <w:rsid w:val="0043150F"/>
    <w:rsid w:val="00456D78"/>
    <w:rsid w:val="00472B51"/>
    <w:rsid w:val="00482D2A"/>
    <w:rsid w:val="004A369C"/>
    <w:rsid w:val="004B5E75"/>
    <w:rsid w:val="004C18D6"/>
    <w:rsid w:val="004F1B79"/>
    <w:rsid w:val="004F2DEE"/>
    <w:rsid w:val="0050093D"/>
    <w:rsid w:val="0050285A"/>
    <w:rsid w:val="00511D8E"/>
    <w:rsid w:val="00517B24"/>
    <w:rsid w:val="0052582A"/>
    <w:rsid w:val="00533B8E"/>
    <w:rsid w:val="00584DD3"/>
    <w:rsid w:val="00594CC1"/>
    <w:rsid w:val="005B4C84"/>
    <w:rsid w:val="005B50C5"/>
    <w:rsid w:val="005B7770"/>
    <w:rsid w:val="005D3067"/>
    <w:rsid w:val="005E6C19"/>
    <w:rsid w:val="005F0413"/>
    <w:rsid w:val="005F0C5D"/>
    <w:rsid w:val="00600113"/>
    <w:rsid w:val="00617168"/>
    <w:rsid w:val="0063009C"/>
    <w:rsid w:val="006343B6"/>
    <w:rsid w:val="006427DA"/>
    <w:rsid w:val="0068629A"/>
    <w:rsid w:val="00690CED"/>
    <w:rsid w:val="006A59D5"/>
    <w:rsid w:val="006B35CE"/>
    <w:rsid w:val="006E37D9"/>
    <w:rsid w:val="006F7E8D"/>
    <w:rsid w:val="0072479B"/>
    <w:rsid w:val="00741D8F"/>
    <w:rsid w:val="007520CD"/>
    <w:rsid w:val="007713AD"/>
    <w:rsid w:val="00783F34"/>
    <w:rsid w:val="00797DBE"/>
    <w:rsid w:val="007A231E"/>
    <w:rsid w:val="007E28C0"/>
    <w:rsid w:val="007F382D"/>
    <w:rsid w:val="007F5F5E"/>
    <w:rsid w:val="00817519"/>
    <w:rsid w:val="00863772"/>
    <w:rsid w:val="00876FFC"/>
    <w:rsid w:val="008C4144"/>
    <w:rsid w:val="009129AB"/>
    <w:rsid w:val="009144A6"/>
    <w:rsid w:val="00926917"/>
    <w:rsid w:val="00926A4B"/>
    <w:rsid w:val="009410CF"/>
    <w:rsid w:val="00963B1C"/>
    <w:rsid w:val="00974D2B"/>
    <w:rsid w:val="00996FED"/>
    <w:rsid w:val="009A3155"/>
    <w:rsid w:val="009C4C3E"/>
    <w:rsid w:val="00A026C9"/>
    <w:rsid w:val="00A04EE9"/>
    <w:rsid w:val="00A33EA5"/>
    <w:rsid w:val="00A909EB"/>
    <w:rsid w:val="00A950CC"/>
    <w:rsid w:val="00AA3A0F"/>
    <w:rsid w:val="00AB03D9"/>
    <w:rsid w:val="00AD5E5D"/>
    <w:rsid w:val="00AE5B9C"/>
    <w:rsid w:val="00AE699A"/>
    <w:rsid w:val="00B1330F"/>
    <w:rsid w:val="00B223C5"/>
    <w:rsid w:val="00B35571"/>
    <w:rsid w:val="00B6459C"/>
    <w:rsid w:val="00B64B53"/>
    <w:rsid w:val="00B65A08"/>
    <w:rsid w:val="00B74ADE"/>
    <w:rsid w:val="00B84D3C"/>
    <w:rsid w:val="00B912EF"/>
    <w:rsid w:val="00BA0504"/>
    <w:rsid w:val="00BA30A2"/>
    <w:rsid w:val="00BB01F8"/>
    <w:rsid w:val="00BB5C04"/>
    <w:rsid w:val="00BF3679"/>
    <w:rsid w:val="00C2564A"/>
    <w:rsid w:val="00C35086"/>
    <w:rsid w:val="00C4072B"/>
    <w:rsid w:val="00C71B3B"/>
    <w:rsid w:val="00C83766"/>
    <w:rsid w:val="00CB11F9"/>
    <w:rsid w:val="00CD4463"/>
    <w:rsid w:val="00CD6BCF"/>
    <w:rsid w:val="00CE0AC2"/>
    <w:rsid w:val="00D01499"/>
    <w:rsid w:val="00D07753"/>
    <w:rsid w:val="00D16906"/>
    <w:rsid w:val="00D16915"/>
    <w:rsid w:val="00D201E5"/>
    <w:rsid w:val="00D207C3"/>
    <w:rsid w:val="00D458B5"/>
    <w:rsid w:val="00DC5621"/>
    <w:rsid w:val="00DC5940"/>
    <w:rsid w:val="00E0472B"/>
    <w:rsid w:val="00E17F89"/>
    <w:rsid w:val="00E23056"/>
    <w:rsid w:val="00E37647"/>
    <w:rsid w:val="00E4291D"/>
    <w:rsid w:val="00E83DCF"/>
    <w:rsid w:val="00E91899"/>
    <w:rsid w:val="00E937A5"/>
    <w:rsid w:val="00EA1F94"/>
    <w:rsid w:val="00F84679"/>
    <w:rsid w:val="00FC33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7357C"/>
  <w15:chartTrackingRefBased/>
  <w15:docId w15:val="{4F1030AE-AB0C-4CFB-AE98-1144E965C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ja-JP"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D2B"/>
    <w:rPr>
      <w:sz w:val="24"/>
    </w:rPr>
  </w:style>
  <w:style w:type="paragraph" w:styleId="Heading1">
    <w:name w:val="heading 1"/>
    <w:basedOn w:val="Normal"/>
    <w:next w:val="Normal"/>
    <w:link w:val="Heading1Char"/>
    <w:uiPriority w:val="9"/>
    <w:qFormat/>
    <w:rsid w:val="005B7770"/>
    <w:pPr>
      <w:keepNext/>
      <w:keepLines/>
      <w:spacing w:before="480" w:after="0"/>
      <w:outlineLvl w:val="0"/>
    </w:pPr>
    <w:rPr>
      <w:rFonts w:asciiTheme="majorHAnsi" w:eastAsiaTheme="majorEastAsia" w:hAnsiTheme="majorHAnsi" w:cstheme="majorBidi"/>
      <w:b/>
      <w:bCs/>
      <w:color w:val="CB203B" w:themeColor="text1"/>
      <w:sz w:val="28"/>
      <w:szCs w:val="28"/>
    </w:rPr>
  </w:style>
  <w:style w:type="paragraph" w:styleId="Heading2">
    <w:name w:val="heading 2"/>
    <w:basedOn w:val="Normal"/>
    <w:next w:val="Normal"/>
    <w:link w:val="Heading2Char"/>
    <w:uiPriority w:val="9"/>
    <w:unhideWhenUsed/>
    <w:qFormat/>
    <w:rsid w:val="005B7770"/>
    <w:pPr>
      <w:keepNext/>
      <w:keepLines/>
      <w:spacing w:before="200" w:after="0"/>
      <w:outlineLvl w:val="1"/>
    </w:pPr>
    <w:rPr>
      <w:rFonts w:asciiTheme="majorHAnsi" w:eastAsiaTheme="majorEastAsia" w:hAnsiTheme="majorHAnsi" w:cstheme="majorBidi"/>
      <w:b/>
      <w:bCs/>
      <w:color w:val="2B2A28" w:themeColor="text2"/>
      <w:sz w:val="26"/>
      <w:szCs w:val="26"/>
    </w:rPr>
  </w:style>
  <w:style w:type="paragraph" w:styleId="Heading3">
    <w:name w:val="heading 3"/>
    <w:basedOn w:val="Normal"/>
    <w:next w:val="Normal"/>
    <w:link w:val="Heading3Char"/>
    <w:uiPriority w:val="9"/>
    <w:unhideWhenUsed/>
    <w:qFormat/>
    <w:rsid w:val="00974D2B"/>
    <w:pPr>
      <w:keepNext/>
      <w:keepLines/>
      <w:spacing w:before="200" w:after="0"/>
      <w:outlineLvl w:val="2"/>
    </w:pPr>
    <w:rPr>
      <w:rFonts w:asciiTheme="majorHAnsi" w:eastAsiaTheme="majorEastAsia" w:hAnsiTheme="majorHAnsi" w:cstheme="majorBidi"/>
      <w:b/>
      <w:bCs/>
      <w:color w:val="3C3C3B" w:themeColor="accent4"/>
    </w:rPr>
  </w:style>
  <w:style w:type="paragraph" w:styleId="Heading4">
    <w:name w:val="heading 4"/>
    <w:basedOn w:val="Normal"/>
    <w:next w:val="Normal"/>
    <w:link w:val="Heading4Char"/>
    <w:uiPriority w:val="9"/>
    <w:semiHidden/>
    <w:unhideWhenUsed/>
    <w:qFormat/>
    <w:rsid w:val="003231CE"/>
    <w:pPr>
      <w:keepNext/>
      <w:keepLines/>
      <w:spacing w:before="200" w:after="0"/>
      <w:outlineLvl w:val="3"/>
    </w:pPr>
    <w:rPr>
      <w:rFonts w:asciiTheme="majorHAnsi" w:eastAsiaTheme="majorEastAsia" w:hAnsiTheme="majorHAnsi" w:cstheme="majorBidi"/>
      <w:b/>
      <w:bCs/>
      <w:i/>
      <w:iCs/>
      <w:color w:val="CB203B" w:themeColor="accent1"/>
    </w:rPr>
  </w:style>
  <w:style w:type="paragraph" w:styleId="Heading5">
    <w:name w:val="heading 5"/>
    <w:basedOn w:val="Normal"/>
    <w:next w:val="Normal"/>
    <w:link w:val="Heading5Char"/>
    <w:uiPriority w:val="9"/>
    <w:semiHidden/>
    <w:unhideWhenUsed/>
    <w:qFormat/>
    <w:rsid w:val="003231CE"/>
    <w:pPr>
      <w:keepNext/>
      <w:keepLines/>
      <w:spacing w:before="200" w:after="0"/>
      <w:outlineLvl w:val="4"/>
    </w:pPr>
    <w:rPr>
      <w:rFonts w:asciiTheme="majorHAnsi" w:eastAsiaTheme="majorEastAsia" w:hAnsiTheme="majorHAnsi" w:cstheme="majorBidi"/>
      <w:color w:val="65101D" w:themeColor="accent1" w:themeShade="7F"/>
    </w:rPr>
  </w:style>
  <w:style w:type="paragraph" w:styleId="Heading6">
    <w:name w:val="heading 6"/>
    <w:basedOn w:val="Normal"/>
    <w:next w:val="Normal"/>
    <w:link w:val="Heading6Char"/>
    <w:uiPriority w:val="9"/>
    <w:semiHidden/>
    <w:unhideWhenUsed/>
    <w:qFormat/>
    <w:rsid w:val="003231CE"/>
    <w:pPr>
      <w:keepNext/>
      <w:keepLines/>
      <w:spacing w:before="200" w:after="0"/>
      <w:outlineLvl w:val="5"/>
    </w:pPr>
    <w:rPr>
      <w:rFonts w:asciiTheme="majorHAnsi" w:eastAsiaTheme="majorEastAsia" w:hAnsiTheme="majorHAnsi" w:cstheme="majorBidi"/>
      <w:i/>
      <w:iCs/>
      <w:color w:val="65101D" w:themeColor="accent1" w:themeShade="7F"/>
    </w:rPr>
  </w:style>
  <w:style w:type="paragraph" w:styleId="Heading7">
    <w:name w:val="heading 7"/>
    <w:basedOn w:val="Normal"/>
    <w:next w:val="Normal"/>
    <w:link w:val="Heading7Char"/>
    <w:uiPriority w:val="9"/>
    <w:semiHidden/>
    <w:unhideWhenUsed/>
    <w:qFormat/>
    <w:rsid w:val="003231CE"/>
    <w:pPr>
      <w:keepNext/>
      <w:keepLines/>
      <w:spacing w:before="200" w:after="0"/>
      <w:outlineLvl w:val="6"/>
    </w:pPr>
    <w:rPr>
      <w:rFonts w:asciiTheme="majorHAnsi" w:eastAsiaTheme="majorEastAsia" w:hAnsiTheme="majorHAnsi" w:cstheme="majorBidi"/>
      <w:i/>
      <w:iCs/>
      <w:color w:val="E34D64" w:themeColor="text1" w:themeTint="BF"/>
    </w:rPr>
  </w:style>
  <w:style w:type="paragraph" w:styleId="Heading8">
    <w:name w:val="heading 8"/>
    <w:basedOn w:val="Normal"/>
    <w:next w:val="Normal"/>
    <w:link w:val="Heading8Char"/>
    <w:uiPriority w:val="9"/>
    <w:semiHidden/>
    <w:unhideWhenUsed/>
    <w:qFormat/>
    <w:rsid w:val="003231CE"/>
    <w:pPr>
      <w:keepNext/>
      <w:keepLines/>
      <w:spacing w:before="200" w:after="0"/>
      <w:outlineLvl w:val="7"/>
    </w:pPr>
    <w:rPr>
      <w:rFonts w:asciiTheme="majorHAnsi" w:eastAsiaTheme="majorEastAsia" w:hAnsiTheme="majorHAnsi" w:cstheme="majorBidi"/>
      <w:color w:val="CB203B" w:themeColor="accent1"/>
      <w:sz w:val="20"/>
      <w:szCs w:val="20"/>
    </w:rPr>
  </w:style>
  <w:style w:type="paragraph" w:styleId="Heading9">
    <w:name w:val="heading 9"/>
    <w:basedOn w:val="Normal"/>
    <w:next w:val="Normal"/>
    <w:link w:val="Heading9Char"/>
    <w:uiPriority w:val="9"/>
    <w:semiHidden/>
    <w:unhideWhenUsed/>
    <w:qFormat/>
    <w:rsid w:val="003231CE"/>
    <w:pPr>
      <w:keepNext/>
      <w:keepLines/>
      <w:spacing w:before="200" w:after="0"/>
      <w:outlineLvl w:val="8"/>
    </w:pPr>
    <w:rPr>
      <w:rFonts w:asciiTheme="majorHAnsi" w:eastAsiaTheme="majorEastAsia" w:hAnsiTheme="majorHAnsi" w:cstheme="majorBidi"/>
      <w:i/>
      <w:iCs/>
      <w:color w:val="E34D64"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770"/>
    <w:rPr>
      <w:rFonts w:asciiTheme="majorHAnsi" w:eastAsiaTheme="majorEastAsia" w:hAnsiTheme="majorHAnsi" w:cstheme="majorBidi"/>
      <w:b/>
      <w:bCs/>
      <w:color w:val="CB203B" w:themeColor="text1"/>
      <w:sz w:val="28"/>
      <w:szCs w:val="28"/>
    </w:rPr>
  </w:style>
  <w:style w:type="character" w:customStyle="1" w:styleId="Heading2Char">
    <w:name w:val="Heading 2 Char"/>
    <w:basedOn w:val="DefaultParagraphFont"/>
    <w:link w:val="Heading2"/>
    <w:uiPriority w:val="9"/>
    <w:rsid w:val="005B7770"/>
    <w:rPr>
      <w:rFonts w:asciiTheme="majorHAnsi" w:eastAsiaTheme="majorEastAsia" w:hAnsiTheme="majorHAnsi" w:cstheme="majorBidi"/>
      <w:b/>
      <w:bCs/>
      <w:color w:val="2B2A28" w:themeColor="text2"/>
      <w:sz w:val="26"/>
      <w:szCs w:val="26"/>
    </w:rPr>
  </w:style>
  <w:style w:type="character" w:customStyle="1" w:styleId="Heading3Char">
    <w:name w:val="Heading 3 Char"/>
    <w:basedOn w:val="DefaultParagraphFont"/>
    <w:link w:val="Heading3"/>
    <w:uiPriority w:val="9"/>
    <w:rsid w:val="00974D2B"/>
    <w:rPr>
      <w:rFonts w:asciiTheme="majorHAnsi" w:eastAsiaTheme="majorEastAsia" w:hAnsiTheme="majorHAnsi" w:cstheme="majorBidi"/>
      <w:b/>
      <w:bCs/>
      <w:color w:val="3C3C3B" w:themeColor="accent4"/>
    </w:rPr>
  </w:style>
  <w:style w:type="character" w:customStyle="1" w:styleId="Heading4Char">
    <w:name w:val="Heading 4 Char"/>
    <w:basedOn w:val="DefaultParagraphFont"/>
    <w:link w:val="Heading4"/>
    <w:uiPriority w:val="9"/>
    <w:semiHidden/>
    <w:rsid w:val="003231CE"/>
    <w:rPr>
      <w:rFonts w:asciiTheme="majorHAnsi" w:eastAsiaTheme="majorEastAsia" w:hAnsiTheme="majorHAnsi" w:cstheme="majorBidi"/>
      <w:b/>
      <w:bCs/>
      <w:i/>
      <w:iCs/>
      <w:color w:val="CB203B" w:themeColor="accent1"/>
    </w:rPr>
  </w:style>
  <w:style w:type="character" w:customStyle="1" w:styleId="Heading5Char">
    <w:name w:val="Heading 5 Char"/>
    <w:basedOn w:val="DefaultParagraphFont"/>
    <w:link w:val="Heading5"/>
    <w:uiPriority w:val="9"/>
    <w:semiHidden/>
    <w:rsid w:val="003231CE"/>
    <w:rPr>
      <w:rFonts w:asciiTheme="majorHAnsi" w:eastAsiaTheme="majorEastAsia" w:hAnsiTheme="majorHAnsi" w:cstheme="majorBidi"/>
      <w:color w:val="65101D" w:themeColor="accent1" w:themeShade="7F"/>
    </w:rPr>
  </w:style>
  <w:style w:type="character" w:customStyle="1" w:styleId="Heading6Char">
    <w:name w:val="Heading 6 Char"/>
    <w:basedOn w:val="DefaultParagraphFont"/>
    <w:link w:val="Heading6"/>
    <w:uiPriority w:val="9"/>
    <w:semiHidden/>
    <w:rsid w:val="003231CE"/>
    <w:rPr>
      <w:rFonts w:asciiTheme="majorHAnsi" w:eastAsiaTheme="majorEastAsia" w:hAnsiTheme="majorHAnsi" w:cstheme="majorBidi"/>
      <w:i/>
      <w:iCs/>
      <w:color w:val="65101D" w:themeColor="accent1" w:themeShade="7F"/>
    </w:rPr>
  </w:style>
  <w:style w:type="character" w:customStyle="1" w:styleId="Heading7Char">
    <w:name w:val="Heading 7 Char"/>
    <w:basedOn w:val="DefaultParagraphFont"/>
    <w:link w:val="Heading7"/>
    <w:uiPriority w:val="9"/>
    <w:semiHidden/>
    <w:rsid w:val="003231CE"/>
    <w:rPr>
      <w:rFonts w:asciiTheme="majorHAnsi" w:eastAsiaTheme="majorEastAsia" w:hAnsiTheme="majorHAnsi" w:cstheme="majorBidi"/>
      <w:i/>
      <w:iCs/>
      <w:color w:val="E34D64" w:themeColor="text1" w:themeTint="BF"/>
    </w:rPr>
  </w:style>
  <w:style w:type="character" w:customStyle="1" w:styleId="Heading8Char">
    <w:name w:val="Heading 8 Char"/>
    <w:basedOn w:val="DefaultParagraphFont"/>
    <w:link w:val="Heading8"/>
    <w:uiPriority w:val="9"/>
    <w:semiHidden/>
    <w:rsid w:val="003231CE"/>
    <w:rPr>
      <w:rFonts w:asciiTheme="majorHAnsi" w:eastAsiaTheme="majorEastAsia" w:hAnsiTheme="majorHAnsi" w:cstheme="majorBidi"/>
      <w:color w:val="CB203B" w:themeColor="accent1"/>
      <w:sz w:val="20"/>
      <w:szCs w:val="20"/>
    </w:rPr>
  </w:style>
  <w:style w:type="character" w:customStyle="1" w:styleId="Heading9Char">
    <w:name w:val="Heading 9 Char"/>
    <w:basedOn w:val="DefaultParagraphFont"/>
    <w:link w:val="Heading9"/>
    <w:uiPriority w:val="9"/>
    <w:semiHidden/>
    <w:rsid w:val="003231CE"/>
    <w:rPr>
      <w:rFonts w:asciiTheme="majorHAnsi" w:eastAsiaTheme="majorEastAsia" w:hAnsiTheme="majorHAnsi" w:cstheme="majorBidi"/>
      <w:i/>
      <w:iCs/>
      <w:color w:val="E34D64" w:themeColor="text1" w:themeTint="BF"/>
      <w:sz w:val="20"/>
      <w:szCs w:val="2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3231CE"/>
    <w:pPr>
      <w:spacing w:line="240" w:lineRule="auto"/>
    </w:pPr>
    <w:rPr>
      <w:b/>
      <w:bCs/>
      <w:color w:val="CB203B" w:themeColor="accent1"/>
      <w:sz w:val="18"/>
      <w:szCs w:val="18"/>
    </w:rPr>
  </w:style>
  <w:style w:type="paragraph" w:styleId="Title">
    <w:name w:val="Title"/>
    <w:aliases w:val="ENTÊTES"/>
    <w:basedOn w:val="Normal"/>
    <w:next w:val="Normal"/>
    <w:link w:val="TitleChar"/>
    <w:uiPriority w:val="10"/>
    <w:qFormat/>
    <w:rsid w:val="003231CE"/>
    <w:pPr>
      <w:pBdr>
        <w:bottom w:val="single" w:sz="8" w:space="4" w:color="CB203B" w:themeColor="accent1"/>
      </w:pBdr>
      <w:spacing w:after="300" w:line="240" w:lineRule="auto"/>
      <w:contextualSpacing/>
    </w:pPr>
    <w:rPr>
      <w:rFonts w:asciiTheme="majorHAnsi" w:eastAsiaTheme="majorEastAsia" w:hAnsiTheme="majorHAnsi" w:cstheme="majorBidi"/>
      <w:color w:val="201F1E" w:themeColor="text2" w:themeShade="BF"/>
      <w:spacing w:val="5"/>
      <w:kern w:val="28"/>
      <w:sz w:val="52"/>
      <w:szCs w:val="52"/>
    </w:rPr>
  </w:style>
  <w:style w:type="character" w:customStyle="1" w:styleId="TitleChar">
    <w:name w:val="Title Char"/>
    <w:aliases w:val="ENTÊTES Char"/>
    <w:basedOn w:val="DefaultParagraphFont"/>
    <w:link w:val="Title"/>
    <w:uiPriority w:val="10"/>
    <w:rsid w:val="003231CE"/>
    <w:rPr>
      <w:rFonts w:asciiTheme="majorHAnsi" w:eastAsiaTheme="majorEastAsia" w:hAnsiTheme="majorHAnsi" w:cstheme="majorBidi"/>
      <w:color w:val="201F1E" w:themeColor="text2" w:themeShade="BF"/>
      <w:spacing w:val="5"/>
      <w:kern w:val="28"/>
      <w:sz w:val="52"/>
      <w:szCs w:val="52"/>
    </w:rPr>
  </w:style>
  <w:style w:type="paragraph" w:styleId="Subtitle">
    <w:name w:val="Subtitle"/>
    <w:basedOn w:val="Normal"/>
    <w:next w:val="Normal"/>
    <w:link w:val="SubtitleChar"/>
    <w:uiPriority w:val="11"/>
    <w:qFormat/>
    <w:rsid w:val="003231CE"/>
    <w:pPr>
      <w:numPr>
        <w:ilvl w:val="1"/>
      </w:numPr>
    </w:pPr>
    <w:rPr>
      <w:rFonts w:asciiTheme="majorHAnsi" w:eastAsiaTheme="majorEastAsia" w:hAnsiTheme="majorHAnsi" w:cstheme="majorBidi"/>
      <w:i/>
      <w:iCs/>
      <w:color w:val="CB203B" w:themeColor="accent1"/>
      <w:spacing w:val="15"/>
      <w:szCs w:val="24"/>
    </w:rPr>
  </w:style>
  <w:style w:type="paragraph" w:styleId="Date">
    <w:name w:val="Date"/>
    <w:basedOn w:val="Normal"/>
    <w:next w:val="Title"/>
    <w:link w:val="DateChar"/>
    <w:uiPriority w:val="2"/>
    <w:qFormat/>
    <w:rsid w:val="005B7770"/>
    <w:pPr>
      <w:spacing w:after="360"/>
    </w:pPr>
    <w:rPr>
      <w:color w:val="3C3C3B" w:themeColor="accent6"/>
      <w:sz w:val="28"/>
    </w:rPr>
  </w:style>
  <w:style w:type="character" w:customStyle="1" w:styleId="DateChar">
    <w:name w:val="Date Char"/>
    <w:basedOn w:val="DefaultParagraphFont"/>
    <w:link w:val="Date"/>
    <w:uiPriority w:val="2"/>
    <w:rsid w:val="005B7770"/>
    <w:rPr>
      <w:color w:val="3C3C3B" w:themeColor="accent6"/>
      <w:sz w:val="28"/>
    </w:rPr>
  </w:style>
  <w:style w:type="character" w:styleId="IntenseEmphasis">
    <w:name w:val="Intense Emphasis"/>
    <w:basedOn w:val="DefaultParagraphFont"/>
    <w:uiPriority w:val="21"/>
    <w:qFormat/>
    <w:rsid w:val="003231CE"/>
    <w:rPr>
      <w:b/>
      <w:bCs/>
      <w:i/>
      <w:iCs/>
      <w:color w:val="CB203B" w:themeColor="accent1"/>
    </w:rPr>
  </w:style>
  <w:style w:type="paragraph" w:styleId="IntenseQuote">
    <w:name w:val="Intense Quote"/>
    <w:basedOn w:val="Normal"/>
    <w:next w:val="Normal"/>
    <w:link w:val="IntenseQuoteChar"/>
    <w:uiPriority w:val="30"/>
    <w:qFormat/>
    <w:rsid w:val="003231CE"/>
    <w:pPr>
      <w:pBdr>
        <w:bottom w:val="single" w:sz="4" w:space="4" w:color="CB203B" w:themeColor="accent1"/>
      </w:pBdr>
      <w:spacing w:before="200" w:after="280"/>
      <w:ind w:left="936" w:right="936"/>
    </w:pPr>
    <w:rPr>
      <w:b/>
      <w:bCs/>
      <w:i/>
      <w:iCs/>
      <w:color w:val="CB203B" w:themeColor="accent1"/>
    </w:rPr>
  </w:style>
  <w:style w:type="character" w:customStyle="1" w:styleId="IntenseQuoteChar">
    <w:name w:val="Intense Quote Char"/>
    <w:basedOn w:val="DefaultParagraphFont"/>
    <w:link w:val="IntenseQuote"/>
    <w:uiPriority w:val="30"/>
    <w:rsid w:val="003231CE"/>
    <w:rPr>
      <w:b/>
      <w:bCs/>
      <w:i/>
      <w:iCs/>
      <w:color w:val="CB203B" w:themeColor="accent1"/>
    </w:rPr>
  </w:style>
  <w:style w:type="character" w:styleId="IntenseReference">
    <w:name w:val="Intense Reference"/>
    <w:basedOn w:val="DefaultParagraphFont"/>
    <w:uiPriority w:val="32"/>
    <w:qFormat/>
    <w:rsid w:val="003231CE"/>
    <w:rPr>
      <w:b/>
      <w:bCs/>
      <w:smallCaps/>
      <w:color w:val="FFFFFF" w:themeColor="accent2"/>
      <w:spacing w:val="5"/>
      <w:u w:val="single"/>
    </w:rPr>
  </w:style>
  <w:style w:type="paragraph" w:styleId="Quote">
    <w:name w:val="Quote"/>
    <w:basedOn w:val="Normal"/>
    <w:next w:val="Normal"/>
    <w:link w:val="QuoteChar"/>
    <w:uiPriority w:val="29"/>
    <w:qFormat/>
    <w:rsid w:val="003231CE"/>
    <w:rPr>
      <w:i/>
      <w:iCs/>
      <w:color w:val="CB203B" w:themeColor="text1"/>
    </w:rPr>
  </w:style>
  <w:style w:type="character" w:customStyle="1" w:styleId="QuoteChar">
    <w:name w:val="Quote Char"/>
    <w:basedOn w:val="DefaultParagraphFont"/>
    <w:link w:val="Quote"/>
    <w:uiPriority w:val="29"/>
    <w:rsid w:val="003231CE"/>
    <w:rPr>
      <w:i/>
      <w:iCs/>
      <w:color w:val="CB203B" w:themeColor="text1"/>
    </w:rPr>
  </w:style>
  <w:style w:type="character" w:styleId="Strong">
    <w:name w:val="Strong"/>
    <w:basedOn w:val="DefaultParagraphFont"/>
    <w:uiPriority w:val="22"/>
    <w:qFormat/>
    <w:rsid w:val="003231CE"/>
    <w:rPr>
      <w:b/>
      <w:bCs/>
    </w:rPr>
  </w:style>
  <w:style w:type="character" w:styleId="SubtleEmphasis">
    <w:name w:val="Subtle Emphasis"/>
    <w:basedOn w:val="DefaultParagraphFont"/>
    <w:uiPriority w:val="19"/>
    <w:qFormat/>
    <w:rsid w:val="003231CE"/>
    <w:rPr>
      <w:i/>
      <w:iCs/>
      <w:color w:val="EC8898" w:themeColor="text1" w:themeTint="7F"/>
    </w:rPr>
  </w:style>
  <w:style w:type="character" w:styleId="SubtleReference">
    <w:name w:val="Subtle Reference"/>
    <w:basedOn w:val="DefaultParagraphFont"/>
    <w:uiPriority w:val="31"/>
    <w:qFormat/>
    <w:rsid w:val="003231CE"/>
    <w:rPr>
      <w:smallCaps/>
      <w:color w:val="FFFFFF" w:themeColor="accent2"/>
      <w:u w:val="single"/>
    </w:rPr>
  </w:style>
  <w:style w:type="paragraph" w:styleId="TOCHeading">
    <w:name w:val="TOC Heading"/>
    <w:basedOn w:val="Heading1"/>
    <w:next w:val="Normal"/>
    <w:uiPriority w:val="39"/>
    <w:semiHidden/>
    <w:unhideWhenUsed/>
    <w:qFormat/>
    <w:rsid w:val="003231CE"/>
    <w:pPr>
      <w:outlineLvl w:val="9"/>
    </w:pPr>
  </w:style>
  <w:style w:type="character" w:customStyle="1" w:styleId="SubtitleChar">
    <w:name w:val="Subtitle Char"/>
    <w:basedOn w:val="DefaultParagraphFont"/>
    <w:link w:val="Subtitle"/>
    <w:uiPriority w:val="11"/>
    <w:rsid w:val="003231CE"/>
    <w:rPr>
      <w:rFonts w:asciiTheme="majorHAnsi" w:eastAsiaTheme="majorEastAsia" w:hAnsiTheme="majorHAnsi" w:cstheme="majorBidi"/>
      <w:i/>
      <w:iCs/>
      <w:color w:val="CB203B" w:themeColor="accent1"/>
      <w:spacing w:val="15"/>
      <w:sz w:val="24"/>
      <w:szCs w:val="24"/>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sid w:val="003231CE"/>
    <w:rPr>
      <w:i/>
      <w:iCs/>
    </w:rPr>
  </w:style>
  <w:style w:type="paragraph" w:styleId="NoSpacing">
    <w:name w:val="No Spacing"/>
    <w:link w:val="NoSpacingChar"/>
    <w:uiPriority w:val="1"/>
    <w:qFormat/>
    <w:rsid w:val="003231CE"/>
    <w:pPr>
      <w:spacing w:after="0" w:line="240" w:lineRule="auto"/>
    </w:pPr>
  </w:style>
  <w:style w:type="character" w:customStyle="1" w:styleId="NoSpacingChar">
    <w:name w:val="No Spacing Char"/>
    <w:basedOn w:val="DefaultParagraphFont"/>
    <w:link w:val="NoSpacing"/>
    <w:uiPriority w:val="1"/>
    <w:rsid w:val="003231CE"/>
  </w:style>
  <w:style w:type="paragraph" w:styleId="ListParagraph">
    <w:name w:val="List Paragraph"/>
    <w:basedOn w:val="Normal"/>
    <w:uiPriority w:val="34"/>
    <w:qFormat/>
    <w:rsid w:val="003231CE"/>
    <w:pPr>
      <w:ind w:left="720"/>
      <w:contextualSpacing/>
    </w:pPr>
  </w:style>
  <w:style w:type="character" w:styleId="BookTitle">
    <w:name w:val="Book Title"/>
    <w:basedOn w:val="DefaultParagraphFont"/>
    <w:uiPriority w:val="33"/>
    <w:qFormat/>
    <w:rsid w:val="003231CE"/>
    <w:rPr>
      <w:b/>
      <w:bCs/>
      <w:smallCaps/>
      <w:spacing w:val="5"/>
    </w:rPr>
  </w:style>
  <w:style w:type="character" w:styleId="Hyperlink">
    <w:name w:val="Hyperlink"/>
    <w:basedOn w:val="DefaultParagraphFont"/>
    <w:uiPriority w:val="99"/>
    <w:unhideWhenUsed/>
    <w:rsid w:val="00E937A5"/>
    <w:rPr>
      <w:color w:val="CB203B" w:themeColor="hyperlink"/>
      <w:u w:val="single"/>
    </w:rPr>
  </w:style>
  <w:style w:type="character" w:styleId="UnresolvedMention">
    <w:name w:val="Unresolved Mention"/>
    <w:basedOn w:val="DefaultParagraphFont"/>
    <w:uiPriority w:val="99"/>
    <w:semiHidden/>
    <w:unhideWhenUsed/>
    <w:rsid w:val="00E937A5"/>
    <w:rPr>
      <w:color w:val="605E5C"/>
      <w:shd w:val="clear" w:color="auto" w:fill="E1DFDD"/>
    </w:rPr>
  </w:style>
  <w:style w:type="character" w:styleId="CommentReference">
    <w:name w:val="annotation reference"/>
    <w:basedOn w:val="DefaultParagraphFont"/>
    <w:uiPriority w:val="99"/>
    <w:semiHidden/>
    <w:unhideWhenUsed/>
    <w:rsid w:val="002E520A"/>
    <w:rPr>
      <w:sz w:val="16"/>
      <w:szCs w:val="16"/>
    </w:rPr>
  </w:style>
  <w:style w:type="paragraph" w:customStyle="1" w:styleId="CommentText1">
    <w:name w:val="Comment Text1"/>
    <w:basedOn w:val="Normal"/>
    <w:next w:val="CommentText"/>
    <w:link w:val="CommentTextChar"/>
    <w:uiPriority w:val="99"/>
    <w:unhideWhenUsed/>
    <w:rsid w:val="002E520A"/>
    <w:pPr>
      <w:spacing w:after="160" w:line="240" w:lineRule="auto"/>
    </w:pPr>
    <w:rPr>
      <w:sz w:val="20"/>
      <w:szCs w:val="20"/>
    </w:rPr>
  </w:style>
  <w:style w:type="character" w:customStyle="1" w:styleId="CommentTextChar">
    <w:name w:val="Comment Text Char"/>
    <w:basedOn w:val="DefaultParagraphFont"/>
    <w:link w:val="CommentText1"/>
    <w:uiPriority w:val="99"/>
    <w:rsid w:val="002E520A"/>
    <w:rPr>
      <w:sz w:val="20"/>
      <w:szCs w:val="20"/>
    </w:rPr>
  </w:style>
  <w:style w:type="paragraph" w:styleId="CommentText">
    <w:name w:val="annotation text"/>
    <w:basedOn w:val="Normal"/>
    <w:link w:val="CommentTextChar1"/>
    <w:uiPriority w:val="99"/>
    <w:unhideWhenUsed/>
    <w:rsid w:val="002E520A"/>
    <w:pPr>
      <w:spacing w:line="240" w:lineRule="auto"/>
    </w:pPr>
    <w:rPr>
      <w:sz w:val="20"/>
      <w:szCs w:val="20"/>
    </w:rPr>
  </w:style>
  <w:style w:type="character" w:customStyle="1" w:styleId="CommentTextChar1">
    <w:name w:val="Comment Text Char1"/>
    <w:basedOn w:val="DefaultParagraphFont"/>
    <w:link w:val="CommentText"/>
    <w:uiPriority w:val="99"/>
    <w:rsid w:val="002E520A"/>
    <w:rPr>
      <w:sz w:val="20"/>
      <w:szCs w:val="20"/>
    </w:rPr>
  </w:style>
  <w:style w:type="paragraph" w:styleId="Revision">
    <w:name w:val="Revision"/>
    <w:hidden/>
    <w:uiPriority w:val="99"/>
    <w:semiHidden/>
    <w:rsid w:val="002E520A"/>
    <w:pPr>
      <w:spacing w:after="0" w:line="240" w:lineRule="auto"/>
    </w:pPr>
    <w:rPr>
      <w:sz w:val="24"/>
    </w:rPr>
  </w:style>
  <w:style w:type="paragraph" w:styleId="CommentSubject">
    <w:name w:val="annotation subject"/>
    <w:basedOn w:val="CommentText"/>
    <w:next w:val="CommentText"/>
    <w:link w:val="CommentSubjectChar"/>
    <w:uiPriority w:val="99"/>
    <w:semiHidden/>
    <w:unhideWhenUsed/>
    <w:rsid w:val="002E520A"/>
    <w:rPr>
      <w:b/>
      <w:bCs/>
    </w:rPr>
  </w:style>
  <w:style w:type="character" w:customStyle="1" w:styleId="CommentSubjectChar">
    <w:name w:val="Comment Subject Char"/>
    <w:basedOn w:val="CommentTextChar1"/>
    <w:link w:val="CommentSubject"/>
    <w:uiPriority w:val="99"/>
    <w:semiHidden/>
    <w:rsid w:val="002E520A"/>
    <w:rPr>
      <w:b/>
      <w:bCs/>
      <w:sz w:val="20"/>
      <w:szCs w:val="20"/>
    </w:rPr>
  </w:style>
  <w:style w:type="character" w:styleId="FollowedHyperlink">
    <w:name w:val="FollowedHyperlink"/>
    <w:basedOn w:val="DefaultParagraphFont"/>
    <w:uiPriority w:val="99"/>
    <w:semiHidden/>
    <w:unhideWhenUsed/>
    <w:rsid w:val="00CD4463"/>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rtenairesante.ca/" TargetMode="External"/><Relationship Id="rId18" Type="http://schemas.openxmlformats.org/officeDocument/2006/relationships/hyperlink" Target="https://uwco.ca/ccmtgc"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wco.ca/ccmtgc" TargetMode="External"/><Relationship Id="rId7" Type="http://schemas.openxmlformats.org/officeDocument/2006/relationships/settings" Target="settings.xml"/><Relationship Id="rId12" Type="http://schemas.openxmlformats.org/officeDocument/2006/relationships/hyperlink" Target="https://www.centraide.ca/" TargetMode="External"/><Relationship Id="rId17" Type="http://schemas.openxmlformats.org/officeDocument/2006/relationships/hyperlink" Target="https://gcwcc-ccmtgc.org/fr/outils-communication/beneficiaires-design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anada.ca/fr/campagne/charite/faq.html" TargetMode="External"/><Relationship Id="rId20" Type="http://schemas.openxmlformats.org/officeDocument/2006/relationships/hyperlink" Target="https://uwco.ca/ccmtg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ntraide.ca/"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uwco.ca/ccmtgc" TargetMode="External"/><Relationship Id="rId23" Type="http://schemas.openxmlformats.org/officeDocument/2006/relationships/hyperlink" Target="https://uwco.ca/ccmtgc"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wco.ca/ccmtg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wcc-ccmtgc.org/fr/outils-communication/beneficiaires-designes/" TargetMode="External"/><Relationship Id="rId22" Type="http://schemas.openxmlformats.org/officeDocument/2006/relationships/hyperlink" Target="https://uwco.ca/ccmtgc"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svg"/><Relationship Id="rId9"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ranc\Documents\Custom%20Office%20Templates\GCWCC_Word_2025_EN.dotx" TargetMode="External"/></Relationships>
</file>

<file path=word/theme/theme1.xml><?xml version="1.0" encoding="utf-8"?>
<a:theme xmlns:a="http://schemas.openxmlformats.org/drawingml/2006/main" name="GCWCC_THEME">
  <a:themeElements>
    <a:clrScheme name="CCMTGC Palette">
      <a:dk1>
        <a:srgbClr val="CB203B"/>
      </a:dk1>
      <a:lt1>
        <a:srgbClr val="FFFFFF"/>
      </a:lt1>
      <a:dk2>
        <a:srgbClr val="2B2A28"/>
      </a:dk2>
      <a:lt2>
        <a:srgbClr val="FFFFFF"/>
      </a:lt2>
      <a:accent1>
        <a:srgbClr val="CB203B"/>
      </a:accent1>
      <a:accent2>
        <a:srgbClr val="FFFFFF"/>
      </a:accent2>
      <a:accent3>
        <a:srgbClr val="2B2A28"/>
      </a:accent3>
      <a:accent4>
        <a:srgbClr val="3C3C3B"/>
      </a:accent4>
      <a:accent5>
        <a:srgbClr val="2B2A28"/>
      </a:accent5>
      <a:accent6>
        <a:srgbClr val="3C3C3B"/>
      </a:accent6>
      <a:hlink>
        <a:srgbClr val="CB203B"/>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GCWCC_THEME" id="{41FAACD4-EF01-4945-BBF2-24D6FDCFA742}" vid="{9455B852-7A9D-3441-9485-800106F9F3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8da962a134ad787437690e232b5d739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a4a90b3b442147b575f910d9eb20143e"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88EEDA-875C-4C25-957D-BEC9BFB027E2}">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2.xml><?xml version="1.0" encoding="utf-8"?>
<ds:datastoreItem xmlns:ds="http://schemas.openxmlformats.org/officeDocument/2006/customXml" ds:itemID="{453C9CB1-D1BD-4A4C-8B22-A99D81C0FA20}">
  <ds:schemaRefs>
    <ds:schemaRef ds:uri="http://schemas.microsoft.com/sharepoint/v3/contenttype/forms"/>
  </ds:schemaRefs>
</ds:datastoreItem>
</file>

<file path=customXml/itemProps3.xml><?xml version="1.0" encoding="utf-8"?>
<ds:datastoreItem xmlns:ds="http://schemas.openxmlformats.org/officeDocument/2006/customXml" ds:itemID="{2F1F5B2D-5E3D-8347-A169-81208A1DBCBD}">
  <ds:schemaRefs>
    <ds:schemaRef ds:uri="http://schemas.openxmlformats.org/officeDocument/2006/bibliography"/>
  </ds:schemaRefs>
</ds:datastoreItem>
</file>

<file path=customXml/itemProps4.xml><?xml version="1.0" encoding="utf-8"?>
<ds:datastoreItem xmlns:ds="http://schemas.openxmlformats.org/officeDocument/2006/customXml" ds:itemID="{B7447C47-D888-46CB-8EB2-76D56BB22DA1}"/>
</file>

<file path=docProps/app.xml><?xml version="1.0" encoding="utf-8"?>
<Properties xmlns="http://schemas.openxmlformats.org/officeDocument/2006/extended-properties" xmlns:vt="http://schemas.openxmlformats.org/officeDocument/2006/docPropsVTypes">
  <Template>GCWCC_Word_2025_EN.dotx</Template>
  <TotalTime>5</TotalTime>
  <Pages>13</Pages>
  <Words>2943</Words>
  <Characters>16777</Characters>
  <Application>Microsoft Office Word</Application>
  <DocSecurity>4</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TROUSSE D’OUTILS - CAMPAGNE ÉCLAIR</vt:lpstr>
      <vt:lpstr/>
    </vt:vector>
  </TitlesOfParts>
  <Company/>
  <LinksUpToDate>false</LinksUpToDate>
  <CharactersWithSpaces>19681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TROUSSE D’OUTILS - CAMPAGNE ÉCLAIR</dc:title>
  <dc:subject>Du 2 au 10 décembre 2025</dc:subject>
  <dc:creator>Christina Franc</dc:creator>
  <cp:keywords/>
  <dc:description/>
  <cp:lastModifiedBy>Christina Franc</cp:lastModifiedBy>
  <cp:revision>2</cp:revision>
  <dcterms:created xsi:type="dcterms:W3CDTF">2025-10-29T13:23:00Z</dcterms:created>
  <dcterms:modified xsi:type="dcterms:W3CDTF">2025-10-29T13:23:00Z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y fmtid="{D5CDD505-2E9C-101B-9397-08002B2CF9AE}" pid="3" name="MediaServiceImageTags">
    <vt:lpwstr/>
  </property>
  <property fmtid="{D5CDD505-2E9C-101B-9397-08002B2CF9AE}" pid="4" name="ClassificationContentMarkingHeaderShapeIds">
    <vt:lpwstr>60db7aea,3b20d7b1,70977598</vt:lpwstr>
  </property>
  <property fmtid="{D5CDD505-2E9C-101B-9397-08002B2CF9AE}" pid="5" name="ClassificationContentMarkingHeaderFontProps">
    <vt:lpwstr>#000000,12,Calibri</vt:lpwstr>
  </property>
  <property fmtid="{D5CDD505-2E9C-101B-9397-08002B2CF9AE}" pid="6" name="ClassificationContentMarkingHeaderText">
    <vt:lpwstr>Unclassified / Non classifié</vt:lpwstr>
  </property>
  <property fmtid="{D5CDD505-2E9C-101B-9397-08002B2CF9AE}" pid="7" name="MSIP_Label_05d8ed60-cd71-485b-a85b-277aaf32f506_Enabled">
    <vt:lpwstr>true</vt:lpwstr>
  </property>
  <property fmtid="{D5CDD505-2E9C-101B-9397-08002B2CF9AE}" pid="8" name="MSIP_Label_05d8ed60-cd71-485b-a85b-277aaf32f506_SetDate">
    <vt:lpwstr>2025-10-10T21:23:12Z</vt:lpwstr>
  </property>
  <property fmtid="{D5CDD505-2E9C-101B-9397-08002B2CF9AE}" pid="9" name="MSIP_Label_05d8ed60-cd71-485b-a85b-277aaf32f506_Method">
    <vt:lpwstr>Standard</vt:lpwstr>
  </property>
  <property fmtid="{D5CDD505-2E9C-101B-9397-08002B2CF9AE}" pid="10" name="MSIP_Label_05d8ed60-cd71-485b-a85b-277aaf32f506_Name">
    <vt:lpwstr>Unclassified</vt:lpwstr>
  </property>
  <property fmtid="{D5CDD505-2E9C-101B-9397-08002B2CF9AE}" pid="11" name="MSIP_Label_05d8ed60-cd71-485b-a85b-277aaf32f506_SiteId">
    <vt:lpwstr>42fd9015-de4d-4223-a368-baeacab48927</vt:lpwstr>
  </property>
  <property fmtid="{D5CDD505-2E9C-101B-9397-08002B2CF9AE}" pid="12" name="MSIP_Label_05d8ed60-cd71-485b-a85b-277aaf32f506_ActionId">
    <vt:lpwstr>e96b3df4-461b-4794-a937-f39dc53b2e56</vt:lpwstr>
  </property>
  <property fmtid="{D5CDD505-2E9C-101B-9397-08002B2CF9AE}" pid="13" name="MSIP_Label_05d8ed60-cd71-485b-a85b-277aaf32f506_ContentBits">
    <vt:lpwstr>1</vt:lpwstr>
  </property>
  <property fmtid="{D5CDD505-2E9C-101B-9397-08002B2CF9AE}" pid="14" name="MSIP_Label_05d8ed60-cd71-485b-a85b-277aaf32f506_Tag">
    <vt:lpwstr>10, 3, 0, 1</vt:lpwstr>
  </property>
</Properties>
</file>